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ascii="Arial" w:hAnsi="Arial" w:cs="Arial"/>
          <w:b/>
        </w:rPr>
        <w:alias w:val="Sektori"/>
        <w:tag w:val="Sektori"/>
        <w:id w:val="25026354"/>
        <w:placeholder>
          <w:docPart w:val="DefaultPlaceholder_22675704"/>
        </w:placeholder>
        <w:dropDownList>
          <w:listItem w:displayText="1000 URED DIREKTORA" w:value="1000 URED DIREKTORA"/>
          <w:listItem w:displayText="2000 SEKTOR VODOOPSKRBE " w:value="2000 SEKTOR VODOOPSKRBE "/>
          <w:listItem w:displayText="3000 SEKTOR ODVODNJE " w:value="3000 SEKTOR ODVODNJE "/>
          <w:listItem w:displayText="4000 SEKTOR EKONOMSKO PRAVNIH POSLOVA " w:value="4000 SEKTOR EKONOMSKO PRAVNIH POSLOVA "/>
          <w:listItem w:displayText="5000 TEHNIČKI SEKTOR " w:value="5000 TEHNIČKI SEKTOR "/>
          <w:listItem w:displayText="6000 SEKTOR ZAJEDNIČKIH POSLOVA " w:value="6000 SEKTOR ZAJEDNIČKIH POSLOVA "/>
          <w:listItem w:displayText=" " w:value=" "/>
        </w:dropDownList>
      </w:sdtPr>
      <w:sdtEndPr/>
      <w:sdtContent>
        <w:p w:rsidR="00980732" w:rsidRPr="003F6EFA" w:rsidRDefault="00490AEA" w:rsidP="00845D90">
          <w:pPr>
            <w:spacing w:line="276" w:lineRule="auto"/>
            <w:ind w:left="-426"/>
            <w:jc w:val="both"/>
            <w:rPr>
              <w:rFonts w:ascii="Arial" w:hAnsi="Arial" w:cs="Arial"/>
              <w:b/>
            </w:rPr>
          </w:pPr>
          <w:r>
            <w:rPr>
              <w:rFonts w:ascii="Arial" w:hAnsi="Arial" w:cs="Arial"/>
              <w:b/>
            </w:rPr>
            <w:t xml:space="preserve">5000 TEHNIČKI SEKTOR </w:t>
          </w:r>
        </w:p>
      </w:sdtContent>
    </w:sdt>
    <w:sdt>
      <w:sdtPr>
        <w:rPr>
          <w:rFonts w:ascii="Arial" w:hAnsi="Arial" w:cs="Arial"/>
          <w:b/>
        </w:rPr>
        <w:id w:val="25026343"/>
        <w:placeholder>
          <w:docPart w:val="DefaultPlaceholder_22675704"/>
        </w:placeholder>
        <w:dropDownList>
          <w:listItem w:displayText="1100 SLUŽBA SIGURNOSTI " w:value="1100 SLUŽBA SIGURNOSTI "/>
          <w:listItem w:displayText="1200 UNUTARNJA KONTROLA " w:value="1200 UNUTARNJA KONTROLA "/>
          <w:listItem w:displayText="1300 SLUŽBA INFORMATIKE, SUSTAVA KVALITETE I TELEKOMUNIKACIJA " w:value="1300 SLUŽBA INFORMATIKE, SUSTAVA KVALITETE I TELEKOMUNIKACIJA "/>
          <w:listItem w:displayText="2100 SLUŽBA CRPLJENJA I OBRADE VODE " w:value="2100 SLUŽBA CRPLJENJA I OBRADE VODE "/>
          <w:listItem w:displayText="2200 SLUŽBA MREŽE " w:value="2200 SLUŽBA MREŽE "/>
          <w:listItem w:displayText="2300 SLUŽBA KONTROLE KVALITETE VODE " w:value="2300 SLUŽBA KONTROLE KVALITETE VODE "/>
          <w:listItem w:displayText="3100 SLUŽBA ODRŽAVANJA, IZGRADNJE, KONTROLE KANALA I OBJEKATA ODVODNJE " w:value="3100 SLUŽBA ODRŽAVANJA, IZGRADNJE, KONTROLE KANALA I OBJEKATA ODVODNJE "/>
          <w:listItem w:displayText="3200 TEHNOLOŠKA SLUŽBA ODVODNJE" w:value="3200 TEHNOLOŠKA SLUŽBA ODVODNJE"/>
          <w:listItem w:displayText="4100 SLUŽBA RAČUNOVODSTVA I FINANCIJSKIH POSLOVA " w:value="4100 SLUŽBA RAČUNOVODSTVA I FINANCIJSKIH POSLOVA "/>
          <w:listItem w:displayText="4200 SLUŽBA PRODAJE I NAPLATE " w:value="4200 SLUŽBA PRODAJE I NAPLATE "/>
          <w:listItem w:displayText="4300 SLUŽBA PRAVNIH POSLOVA " w:value="4300 SLUŽBA PRAVNIH POSLOVA "/>
          <w:listItem w:displayText="5100 SLUŽBA RAZVOJA " w:value="5100 SLUŽBA RAZVOJA "/>
          <w:listItem w:displayText="5200 SLUŽBA INVESTICIJA " w:value="5200 SLUŽBA INVESTICIJA "/>
          <w:listItem w:displayText="6100 SLUŽBA ZA UPRAVLJANJE LJUDSKIM POTENCIJALIMA " w:value="6100 SLUŽBA ZA UPRAVLJANJE LJUDSKIM POTENCIJALIMA "/>
          <w:listItem w:displayText="6200 SLUŽBA OPĆIH POSLOVA " w:value="6200 SLUŽBA OPĆIH POSLOVA "/>
          <w:listItem w:displayText="6300 SLUŽBA ODRŽAVANJA " w:value="6300 SLUŽBA ODRŽAVANJA "/>
          <w:listItem w:displayText=" " w:value=" "/>
        </w:dropDownList>
      </w:sdtPr>
      <w:sdtEndPr/>
      <w:sdtContent>
        <w:p w:rsidR="00B64D09" w:rsidRPr="003F6EFA" w:rsidRDefault="00490AEA" w:rsidP="00845D90">
          <w:pPr>
            <w:spacing w:line="276" w:lineRule="auto"/>
            <w:ind w:left="-426"/>
            <w:jc w:val="both"/>
            <w:rPr>
              <w:rFonts w:ascii="Arial" w:hAnsi="Arial" w:cs="Arial"/>
              <w:b/>
            </w:rPr>
          </w:pPr>
          <w:r>
            <w:rPr>
              <w:rFonts w:ascii="Arial" w:hAnsi="Arial" w:cs="Arial"/>
              <w:b/>
            </w:rPr>
            <w:t xml:space="preserve">5100 SLUŽBA RAZVOJA </w:t>
          </w:r>
        </w:p>
      </w:sdtContent>
    </w:sdt>
    <w:p w:rsidR="00366F03" w:rsidRPr="003F6EFA" w:rsidRDefault="006C5B38" w:rsidP="00845D90">
      <w:pPr>
        <w:spacing w:line="276" w:lineRule="auto"/>
        <w:ind w:left="-426"/>
        <w:rPr>
          <w:rFonts w:ascii="Arial" w:hAnsi="Arial" w:cs="Arial"/>
          <w:b/>
        </w:rPr>
      </w:pPr>
      <w:sdt>
        <w:sdtPr>
          <w:rPr>
            <w:rStyle w:val="Style1"/>
            <w:rFonts w:ascii="Arial" w:hAnsi="Arial" w:cs="Arial"/>
          </w:rPr>
          <w:alias w:val="Odjeli"/>
          <w:tag w:val="Odjeli"/>
          <w:id w:val="25026305"/>
          <w:placeholder>
            <w:docPart w:val="4308BDA5D81848D98582FEFB83A6F44B"/>
          </w:placeholder>
          <w:dropDownList>
            <w:listItem w:displayText="1110 ODJEL SIGURNOSTI " w:value="1110 ODJEL SIGURNOSTI "/>
            <w:listItem w:displayText="1120 ODJEL ZAŠTITE " w:value="1120 ODJEL ZAŠTITE "/>
            <w:listItem w:displayText="2110 ODJEL CRPLJENJA VODE " w:value="2110 ODJEL CRPLJENJA VODE "/>
            <w:listItem w:displayText="2120 ODJEL STROJARSKOG ODRŽAVANJA " w:value="2120 ODJEL STROJARSKOG ODRŽAVANJA "/>
            <w:listItem w:displayText="2130 ODJEL ELEKTRO ODRŽAVANJA " w:value="2130 ODJEL ELEKTRO ODRŽAVANJA "/>
            <w:listItem w:displayText="2140 ODJEL ODRŽAVANJA ZDENACA " w:value="2140 ODJEL ODRŽAVANJA ZDENACA "/>
            <w:listItem w:displayText="2210 ODJEL ODRŽAVANJA " w:value="2210 ODJEL ODRŽAVANJA "/>
            <w:listItem w:displayText="2220 ODJEL IZGRADNJE CJEVOVODA I PRIKLJUČAKA " w:value="2220 ODJEL IZGRADNJE CJEVOVODA I PRIKLJUČAKA "/>
            <w:listItem w:displayText="2230 ODJEL GUBITAKA U MREŽI" w:value="2230 ODJEL GUBITAKA U MREŽI"/>
            <w:listItem w:displayText="2240 ODJEL IZMJENE VODOMJERA I RADIONICA " w:value="2240 ODJEL IZMJENE VODOMJERA I RADIONICA "/>
            <w:listItem w:displayText="2310 ODJEL KEMIJSKOG LABORATORIJA " w:value="2310 ODJEL KEMIJSKOG LABORATORIJA "/>
            <w:listItem w:displayText="2320 ODJEL MIKROBIOLOŠKOG LABORATORIJA " w:value="2320 ODJEL MIKROBIOLOŠKOG LABORATORIJA "/>
            <w:listItem w:displayText="3110 ODJEL REDOVNOG ČIŠĆENJA " w:value="3110 ODJEL REDOVNOG ČIŠĆENJA "/>
            <w:listItem w:displayText="3120 ODJEL INTERVENTNOG ČIŠĆENJA " w:value="3120 ODJEL INTERVENTNOG ČIŠĆENJA "/>
            <w:listItem w:displayText="3130 ODJEL IZGRADNJE I REKONSTRUKCIJE KANALA I PRIKLJUČAKA " w:value="3130 ODJEL IZGRADNJE I REKONSTRUKCIJE KANALA I PRIKLJUČAKA "/>
            <w:listItem w:displayText="3140 ODJEL KONTROLE KANALA I KANALSKOG SUSTAVA " w:value="3140 ODJEL KONTROLE KANALA I KANALSKOG SUSTAVA "/>
            <w:listItem w:displayText="3150 ODJEL UPRAVLJANJA CRPNIM STANICAMA " w:value="3150 ODJEL UPRAVLJANJA CRPNIM STANICAMA "/>
            <w:listItem w:displayText="3210 TEHNOLOŠKI ODJEL" w:value="3210 TEHNOLOŠKI ODJEL"/>
            <w:listItem w:displayText="3220 ODJEL ZA FIZIKALNO-KEMIJSKA ISPITIVANJA " w:value="3220 ODJEL ZA FIZIKALNO-KEMIJSKA ISPITIVANJA "/>
            <w:listItem w:displayText="3230 ODJEL ZA BIOLOŠKA I TOKSIKOLOŠKA ISPITIVANJA " w:value="3230 ODJEL ZA BIOLOŠKA I TOKSIKOLOŠKA ISPITIVANJA "/>
            <w:listItem w:displayText="3240 ODJEL DERATIZACIJE I SANITARNE ZAŠTITE " w:value="3240 ODJEL DERATIZACIJE I SANITARNE ZAŠTITE "/>
            <w:listItem w:displayText="4010 EKONOMIKA POSLOVANJA" w:value="4010 EKONOMIKA POSLOVANJA"/>
            <w:listItem w:displayText="4020 ODJEL NABAVE" w:value="4020 ODJEL NABAVE"/>
            <w:listItem w:displayText="4030 ODJEL SKLADIŠNOG POSLOVANJA" w:value="4030 ODJEL SKLADIŠNOG POSLOVANJA"/>
            <w:listItem w:displayText="4110 ODJEL FINANCIJSKIH POSLOVA " w:value="4110 ODJEL FINANCIJSKIH POSLOVA "/>
            <w:listItem w:displayText="4120 ODJEL KNJIGOVODSTVA " w:value="4120 ODJEL KNJIGOVODSTVA "/>
            <w:listItem w:displayText="4210 ODJEL PRODAJE VODE " w:value="4210 ODJEL PRODAJE VODE "/>
            <w:listItem w:displayText="4220 ODJEL NAPLATE " w:value="4220 ODJEL NAPLATE "/>
            <w:listItem w:displayText="4230 ODJEL UNAPREĐENJA PRODAJE" w:value="4230 ODJEL UNAPREĐENJA PRODAJE"/>
            <w:listItem w:displayText="4240 ODJEL PRODAJE PRIKLJUČAKA I USLUGA " w:value="4240 ODJEL PRODAJE PRIKLJUČAKA I USLUGA "/>
            <w:listItem w:displayText="4250 ODJEL ZA ODNOSE S KORISNICIMA " w:value="4250 ODJEL ZA ODNOSE S KORISNICIMA "/>
            <w:listItem w:displayText="4310 ODJEL ZA ZASTUPANJE " w:value="4310 ODJEL ZA ZASTUPANJE "/>
            <w:listItem w:displayText="4320 OVRŠNI ODJEL" w:value="4320 OVRŠNI ODJEL"/>
            <w:listItem w:displayText="4330 IMOVINSKI ODJEL" w:value="4330 IMOVINSKI ODJEL"/>
            <w:listItem w:displayText="5110 ODJEL RAZVOJA VODOOPSKRBE" w:value="5110 ODJEL RAZVOJA VODOOPSKRBE"/>
            <w:listItem w:displayText="5120 ODJEL RAZVOJA ODVODNJE" w:value="5120 ODJEL RAZVOJA ODVODNJE"/>
            <w:listItem w:displayText="5130 ODJEL SUGLASNOSTI " w:value="5130 ODJEL SUGLASNOSTI "/>
            <w:listItem w:displayText="5140 ODJEL KATASTRA " w:value="5140 ODJEL KATASTRA "/>
            <w:listItem w:displayText="5210 ODJEL PRIPREME I REALIZACIJE " w:value="5210 ODJEL PRIPREME I REALIZACIJE "/>
            <w:listItem w:displayText="5220 ODJEL NADZORA" w:value="5220 ODJEL NADZORA"/>
            <w:listItem w:displayText="5230 ODJEL TEHNIČKE PRIPREME " w:value="5230 ODJEL TEHNIČKE PRIPREME "/>
            <w:listItem w:displayText="6110 ODJEL ZA RADNE ODNOSE " w:value="6110 ODJEL ZA RADNE ODNOSE "/>
            <w:listItem w:displayText="6120 ODJEL ZA OBRAZOVANJE " w:value="6120 ODJEL ZA OBRAZOVANJE "/>
            <w:listItem w:displayText="6130 ODJEL KADROVSKE OPERATIVE " w:value="6130 ODJEL KADROVSKE OPERATIVE "/>
            <w:listItem w:displayText="6210 ODJEL OPĆIH POSLOVA " w:value="6210 ODJEL OPĆIH POSLOVA "/>
            <w:listItem w:displayText="6220 ODJEL DRUŠTVENE PREHRANE " w:value="6220 ODJEL DRUŠTVENE PREHRANE "/>
            <w:listItem w:displayText="6230 ODJEL PISARNICE " w:value="6230 ODJEL PISARNICE "/>
            <w:listItem w:displayText="6240 ODJEL EKOLOGIJE I ZAŠTITE VODA " w:value="6240 ODJEL EKOLOGIJE I ZAŠTITE VODA "/>
            <w:listItem w:displayText="6310  ODJEL LOGISTIKE I PODRŠKE" w:value="6310  ODJEL LOGISTIKE I PODRŠKE"/>
            <w:listItem w:displayText="6320 ODJEL ODRŽAVANJA VOZILA I RADNIH STROJEVA " w:value="6320 ODJEL ODRŽAVANJA VOZILA I RADNIH STROJEVA "/>
            <w:listItem w:displayText="6330 ODJEL ODRŽAVANJA OBJEKATA I ZELENILA " w:value="6330 ODJEL ODRŽAVANJA OBJEKATA I ZELENILA "/>
            <w:listItem w:displayText="6340 ODJEL ČIŠĆENJA " w:value="6340 ODJEL ČIŠĆENJA "/>
            <w:listItem w:displayText=" " w:value=" "/>
          </w:dropDownList>
        </w:sdtPr>
        <w:sdtEndPr>
          <w:rPr>
            <w:rStyle w:val="Style1"/>
          </w:rPr>
        </w:sdtEndPr>
        <w:sdtContent>
          <w:r w:rsidR="00490AEA">
            <w:rPr>
              <w:rStyle w:val="Style1"/>
              <w:rFonts w:ascii="Arial" w:hAnsi="Arial" w:cs="Arial"/>
            </w:rPr>
            <w:t>5120 ODJEL RAZVOJA ODVODNJE</w:t>
          </w:r>
        </w:sdtContent>
      </w:sdt>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335"/>
        <w:jc w:val="center"/>
        <w:rPr>
          <w:rFonts w:ascii="Arial" w:hAnsi="Arial" w:cs="Arial"/>
          <w:b/>
          <w:i/>
          <w:sz w:val="40"/>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335"/>
        <w:jc w:val="center"/>
        <w:rPr>
          <w:rFonts w:ascii="Arial" w:hAnsi="Arial" w:cs="Arial"/>
          <w:b/>
          <w:i/>
          <w:sz w:val="40"/>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335"/>
        <w:jc w:val="center"/>
        <w:rPr>
          <w:rFonts w:ascii="Arial" w:hAnsi="Arial" w:cs="Arial"/>
          <w:b/>
          <w:i/>
          <w:sz w:val="40"/>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335"/>
        <w:jc w:val="center"/>
        <w:rPr>
          <w:rFonts w:ascii="Arial" w:hAnsi="Arial" w:cs="Arial"/>
          <w:b/>
          <w:sz w:val="40"/>
          <w:u w:val="single"/>
        </w:rPr>
      </w:pPr>
      <w:r w:rsidRPr="00490AEA">
        <w:rPr>
          <w:rFonts w:ascii="Arial" w:hAnsi="Arial" w:cs="Arial"/>
          <w:b/>
          <w:sz w:val="40"/>
          <w:u w:val="single"/>
        </w:rPr>
        <w:t>P R O</w:t>
      </w:r>
      <w:r w:rsidR="00754FF2">
        <w:rPr>
          <w:rFonts w:ascii="Arial" w:hAnsi="Arial" w:cs="Arial"/>
          <w:b/>
          <w:sz w:val="40"/>
          <w:u w:val="single"/>
        </w:rPr>
        <w:t xml:space="preserve"> J E K T N I   Z A D A T A K  11/2019</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4"/>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4"/>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4"/>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4"/>
          <w:u w:val="single"/>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4"/>
          <w:u w:val="single"/>
        </w:rPr>
      </w:pPr>
    </w:p>
    <w:p w:rsidR="00490AEA" w:rsidRPr="00490AEA" w:rsidRDefault="00490AEA" w:rsidP="00490AEA">
      <w:pPr>
        <w:ind w:left="2835" w:hanging="2835"/>
        <w:jc w:val="both"/>
        <w:rPr>
          <w:rFonts w:ascii="Arial" w:hAnsi="Arial"/>
          <w:b/>
          <w:sz w:val="24"/>
          <w:szCs w:val="24"/>
        </w:rPr>
      </w:pPr>
      <w:r w:rsidRPr="00490AEA">
        <w:rPr>
          <w:rFonts w:ascii="Arial" w:hAnsi="Arial"/>
          <w:sz w:val="24"/>
          <w:szCs w:val="24"/>
        </w:rPr>
        <w:t>NAZIV GRAĐEVINE:</w:t>
      </w:r>
      <w:r w:rsidRPr="00490AEA">
        <w:rPr>
          <w:rFonts w:ascii="Arial" w:hAnsi="Arial"/>
          <w:sz w:val="24"/>
          <w:szCs w:val="24"/>
        </w:rPr>
        <w:tab/>
      </w:r>
      <w:r w:rsidRPr="00490AEA">
        <w:rPr>
          <w:rFonts w:ascii="Arial" w:hAnsi="Arial"/>
          <w:b/>
          <w:sz w:val="24"/>
          <w:szCs w:val="24"/>
        </w:rPr>
        <w:t>IZGRADNJA JAVNOG KANALA U ULICI J</w:t>
      </w:r>
      <w:r w:rsidR="00754FF2">
        <w:rPr>
          <w:rFonts w:ascii="Arial" w:hAnsi="Arial"/>
          <w:b/>
          <w:sz w:val="24"/>
          <w:szCs w:val="24"/>
        </w:rPr>
        <w:t>OSIPA RAČIĆA U NASELJU STARO BRESTJE</w:t>
      </w:r>
    </w:p>
    <w:p w:rsidR="00490AEA" w:rsidRPr="00490AEA" w:rsidRDefault="00490AEA" w:rsidP="00490AEA">
      <w:pPr>
        <w:ind w:left="2835"/>
        <w:jc w:val="both"/>
        <w:rPr>
          <w:rFonts w:ascii="Arial" w:hAnsi="Arial"/>
          <w:b/>
          <w:sz w:val="22"/>
          <w:szCs w:val="22"/>
        </w:rPr>
      </w:pPr>
    </w:p>
    <w:p w:rsidR="00490AEA" w:rsidRPr="00490AEA" w:rsidRDefault="00490AEA" w:rsidP="00490AEA">
      <w:pPr>
        <w:tabs>
          <w:tab w:val="center" w:pos="4153"/>
          <w:tab w:val="right" w:pos="8306"/>
        </w:tabs>
        <w:ind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b/>
          <w:sz w:val="24"/>
          <w:szCs w:val="24"/>
        </w:rPr>
      </w:pPr>
      <w:r w:rsidRPr="00490AEA">
        <w:rPr>
          <w:rFonts w:ascii="Arial" w:hAnsi="Arial"/>
          <w:sz w:val="24"/>
          <w:szCs w:val="24"/>
        </w:rPr>
        <w:t>LOKACIJA:</w:t>
      </w:r>
      <w:r w:rsidRPr="00490AEA">
        <w:rPr>
          <w:rFonts w:ascii="Arial" w:hAnsi="Arial"/>
          <w:sz w:val="24"/>
          <w:szCs w:val="24"/>
        </w:rPr>
        <w:tab/>
      </w:r>
      <w:proofErr w:type="spellStart"/>
      <w:r w:rsidRPr="00490AEA">
        <w:rPr>
          <w:rFonts w:ascii="Arial" w:hAnsi="Arial"/>
          <w:b/>
          <w:sz w:val="24"/>
          <w:szCs w:val="24"/>
        </w:rPr>
        <w:t>g.č</w:t>
      </w:r>
      <w:proofErr w:type="spellEnd"/>
      <w:r w:rsidRPr="00490AEA">
        <w:rPr>
          <w:rFonts w:ascii="Arial" w:hAnsi="Arial"/>
          <w:b/>
          <w:sz w:val="24"/>
          <w:szCs w:val="24"/>
        </w:rPr>
        <w:t>. SESVETE</w:t>
      </w:r>
    </w:p>
    <w:p w:rsidR="00490AEA" w:rsidRPr="00490AEA" w:rsidRDefault="00490AEA" w:rsidP="00490AEA">
      <w:pPr>
        <w:ind w:left="2835" w:hanging="2835"/>
        <w:jc w:val="both"/>
        <w:rPr>
          <w:rFonts w:ascii="Arial" w:hAnsi="Arial"/>
          <w:sz w:val="24"/>
          <w:szCs w:val="24"/>
        </w:rPr>
      </w:pPr>
    </w:p>
    <w:p w:rsidR="00490AEA" w:rsidRPr="00490AEA" w:rsidRDefault="00490AEA" w:rsidP="00490AEA">
      <w:pPr>
        <w:tabs>
          <w:tab w:val="center" w:pos="4153"/>
          <w:tab w:val="right" w:pos="8306"/>
        </w:tabs>
        <w:ind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b/>
          <w:sz w:val="24"/>
          <w:szCs w:val="24"/>
        </w:rPr>
      </w:pPr>
      <w:r w:rsidRPr="00490AEA">
        <w:rPr>
          <w:rFonts w:ascii="Arial" w:hAnsi="Arial"/>
          <w:sz w:val="24"/>
          <w:szCs w:val="24"/>
        </w:rPr>
        <w:t>VRSTA PROJEKTA:</w:t>
      </w:r>
      <w:r w:rsidRPr="00490AEA">
        <w:rPr>
          <w:rFonts w:ascii="Arial" w:hAnsi="Arial"/>
          <w:sz w:val="24"/>
          <w:szCs w:val="24"/>
        </w:rPr>
        <w:tab/>
      </w:r>
      <w:r w:rsidRPr="00490AEA">
        <w:rPr>
          <w:rFonts w:ascii="Arial" w:hAnsi="Arial"/>
          <w:b/>
          <w:sz w:val="24"/>
          <w:szCs w:val="24"/>
        </w:rPr>
        <w:t>GRAĐEVINSKI</w:t>
      </w: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b/>
          <w:sz w:val="24"/>
          <w:szCs w:val="24"/>
        </w:rPr>
      </w:pPr>
      <w:r w:rsidRPr="00490AEA">
        <w:rPr>
          <w:rFonts w:ascii="Arial" w:hAnsi="Arial"/>
          <w:sz w:val="24"/>
          <w:szCs w:val="24"/>
        </w:rPr>
        <w:t>NIVO OBRADE:</w:t>
      </w:r>
      <w:r w:rsidRPr="00490AEA">
        <w:rPr>
          <w:rFonts w:ascii="Arial" w:hAnsi="Arial"/>
          <w:sz w:val="24"/>
          <w:szCs w:val="24"/>
        </w:rPr>
        <w:tab/>
      </w:r>
      <w:r w:rsidRPr="00490AEA">
        <w:rPr>
          <w:rFonts w:ascii="Arial" w:hAnsi="Arial"/>
          <w:b/>
          <w:sz w:val="24"/>
          <w:szCs w:val="24"/>
        </w:rPr>
        <w:t>IDEJNI, GLAVNI I IZVEDBENI PROJEKT</w:t>
      </w:r>
    </w:p>
    <w:p w:rsidR="00490AEA" w:rsidRPr="00490AEA" w:rsidRDefault="00490AEA" w:rsidP="00490AEA">
      <w:pPr>
        <w:tabs>
          <w:tab w:val="center" w:pos="4153"/>
          <w:tab w:val="right" w:pos="8306"/>
        </w:tabs>
        <w:ind w:left="2835" w:hanging="2835"/>
        <w:rPr>
          <w:rFonts w:ascii="Arial" w:hAnsi="Arial"/>
          <w:b/>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Default="00490AEA" w:rsidP="00490AEA">
      <w:pPr>
        <w:tabs>
          <w:tab w:val="center" w:pos="4153"/>
          <w:tab w:val="right" w:pos="8306"/>
        </w:tabs>
        <w:ind w:left="2835" w:hanging="2835"/>
        <w:rPr>
          <w:rFonts w:ascii="Arial" w:hAnsi="Arial"/>
          <w:sz w:val="24"/>
          <w:szCs w:val="24"/>
        </w:rPr>
      </w:pPr>
    </w:p>
    <w:p w:rsidR="00490AEA" w:rsidRDefault="00490AEA" w:rsidP="00490AEA">
      <w:pPr>
        <w:tabs>
          <w:tab w:val="center" w:pos="4153"/>
          <w:tab w:val="right" w:pos="8306"/>
        </w:tabs>
        <w:ind w:left="2835" w:hanging="2835"/>
        <w:rPr>
          <w:rFonts w:ascii="Arial" w:hAnsi="Arial"/>
          <w:sz w:val="24"/>
          <w:szCs w:val="24"/>
        </w:rPr>
      </w:pPr>
    </w:p>
    <w:p w:rsidR="00490AEA" w:rsidRDefault="00490AEA" w:rsidP="00490AEA">
      <w:pPr>
        <w:tabs>
          <w:tab w:val="center" w:pos="4153"/>
          <w:tab w:val="right" w:pos="8306"/>
        </w:tabs>
        <w:ind w:left="2835" w:hanging="2835"/>
        <w:rPr>
          <w:rFonts w:ascii="Arial" w:hAnsi="Arial"/>
          <w:sz w:val="24"/>
          <w:szCs w:val="24"/>
        </w:rPr>
      </w:pPr>
    </w:p>
    <w:p w:rsid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Default="00490AEA" w:rsidP="00490AEA">
      <w:pPr>
        <w:tabs>
          <w:tab w:val="center" w:pos="4153"/>
          <w:tab w:val="right" w:pos="8306"/>
        </w:tabs>
        <w:ind w:left="2835" w:hanging="2835"/>
        <w:rPr>
          <w:rFonts w:ascii="Arial" w:hAnsi="Arial"/>
          <w:sz w:val="24"/>
          <w:szCs w:val="24"/>
        </w:rPr>
      </w:pPr>
    </w:p>
    <w:p w:rsidR="00754FF2" w:rsidRDefault="00754FF2" w:rsidP="00490AEA">
      <w:pPr>
        <w:tabs>
          <w:tab w:val="center" w:pos="4153"/>
          <w:tab w:val="right" w:pos="8306"/>
        </w:tabs>
        <w:ind w:left="2835" w:hanging="2835"/>
        <w:rPr>
          <w:rFonts w:ascii="Arial" w:hAnsi="Arial"/>
          <w:sz w:val="24"/>
          <w:szCs w:val="24"/>
        </w:rPr>
      </w:pPr>
    </w:p>
    <w:p w:rsidR="00754FF2" w:rsidRDefault="00754FF2" w:rsidP="00490AEA">
      <w:pPr>
        <w:tabs>
          <w:tab w:val="center" w:pos="4153"/>
          <w:tab w:val="right" w:pos="8306"/>
        </w:tabs>
        <w:ind w:left="2835" w:hanging="2835"/>
        <w:rPr>
          <w:rFonts w:ascii="Arial" w:hAnsi="Arial"/>
          <w:sz w:val="24"/>
          <w:szCs w:val="24"/>
        </w:rPr>
      </w:pPr>
    </w:p>
    <w:p w:rsidR="00754FF2" w:rsidRPr="00490AEA" w:rsidRDefault="00754FF2" w:rsidP="00490AEA">
      <w:pPr>
        <w:tabs>
          <w:tab w:val="center" w:pos="4153"/>
          <w:tab w:val="right" w:pos="8306"/>
        </w:tabs>
        <w:ind w:left="2835" w:hanging="2835"/>
        <w:rPr>
          <w:rFonts w:ascii="Arial" w:hAnsi="Arial"/>
          <w:sz w:val="24"/>
          <w:szCs w:val="24"/>
        </w:rPr>
      </w:pPr>
    </w:p>
    <w:p w:rsidR="00490AEA" w:rsidRPr="00490AEA" w:rsidRDefault="00490AEA" w:rsidP="00490AEA">
      <w:pPr>
        <w:tabs>
          <w:tab w:val="center" w:pos="4153"/>
          <w:tab w:val="right" w:pos="8306"/>
        </w:tabs>
        <w:ind w:left="2835" w:hanging="2835"/>
        <w:rPr>
          <w:rFonts w:ascii="Arial" w:hAnsi="Arial"/>
          <w:sz w:val="24"/>
          <w:szCs w:val="24"/>
        </w:rPr>
      </w:pPr>
    </w:p>
    <w:p w:rsidR="00490AEA" w:rsidRPr="00490AEA" w:rsidRDefault="00490AEA" w:rsidP="00490AEA">
      <w:pPr>
        <w:ind w:hanging="2835"/>
        <w:rPr>
          <w:rFonts w:ascii="Arial" w:hAnsi="Arial" w:cs="Arial"/>
          <w:sz w:val="24"/>
          <w:szCs w:val="24"/>
        </w:rPr>
      </w:pPr>
    </w:p>
    <w:p w:rsidR="00490AEA" w:rsidRPr="00490AEA" w:rsidRDefault="00490AEA" w:rsidP="00490AEA">
      <w:pPr>
        <w:ind w:hanging="2835"/>
        <w:rPr>
          <w:rFonts w:ascii="Arial" w:hAnsi="Arial" w:cs="Arial"/>
          <w:sz w:val="24"/>
          <w:szCs w:val="24"/>
        </w:rPr>
      </w:pPr>
    </w:p>
    <w:p w:rsidR="00490AEA" w:rsidRPr="00490AEA" w:rsidRDefault="00754FF2" w:rsidP="00490AEA">
      <w:pPr>
        <w:keepNext/>
        <w:keepLines/>
        <w:spacing w:before="200"/>
        <w:jc w:val="center"/>
        <w:outlineLvl w:val="2"/>
        <w:rPr>
          <w:rFonts w:ascii="Arial" w:hAnsi="Arial" w:cs="Arial"/>
          <w:bCs/>
          <w:sz w:val="24"/>
          <w:szCs w:val="24"/>
        </w:rPr>
      </w:pPr>
      <w:r>
        <w:rPr>
          <w:rFonts w:ascii="Arial" w:hAnsi="Arial" w:cs="Arial"/>
          <w:bCs/>
          <w:sz w:val="24"/>
          <w:szCs w:val="24"/>
        </w:rPr>
        <w:t>Zagreb, travanj 2019</w:t>
      </w:r>
      <w:r w:rsidR="00490AEA" w:rsidRPr="00490AEA">
        <w:rPr>
          <w:rFonts w:ascii="Arial" w:hAnsi="Arial" w:cs="Arial"/>
          <w:bCs/>
          <w:sz w:val="24"/>
          <w:szCs w:val="24"/>
        </w:rPr>
        <w:t>. godine</w:t>
      </w:r>
    </w:p>
    <w:p w:rsidR="00490AEA" w:rsidRPr="00490AEA" w:rsidRDefault="00490AEA" w:rsidP="00490AEA">
      <w:pPr>
        <w:spacing w:before="60"/>
        <w:ind w:right="-1"/>
        <w:jc w:val="both"/>
        <w:rPr>
          <w:sz w:val="24"/>
          <w:szCs w:val="24"/>
        </w:rPr>
      </w:pPr>
      <w:r w:rsidRPr="00490AEA">
        <w:rPr>
          <w:sz w:val="24"/>
          <w:szCs w:val="24"/>
        </w:rPr>
        <w:br w:type="page"/>
      </w:r>
    </w:p>
    <w:p w:rsidR="00490AEA" w:rsidRPr="00490AEA" w:rsidRDefault="00490AEA" w:rsidP="00490AEA">
      <w:pPr>
        <w:rPr>
          <w:rFonts w:ascii="Arial" w:hAnsi="Arial" w:cs="Arial"/>
          <w:b/>
          <w:sz w:val="22"/>
          <w:szCs w:val="22"/>
        </w:rPr>
      </w:pPr>
    </w:p>
    <w:p w:rsidR="00490AEA" w:rsidRPr="00490AEA" w:rsidRDefault="00490AEA" w:rsidP="00490AEA">
      <w:pPr>
        <w:tabs>
          <w:tab w:val="left" w:pos="3495"/>
        </w:tabs>
        <w:rPr>
          <w:rFonts w:ascii="Arial" w:hAnsi="Arial" w:cs="Arial"/>
          <w:b/>
          <w:sz w:val="22"/>
          <w:szCs w:val="22"/>
        </w:rPr>
      </w:pPr>
      <w:r w:rsidRPr="00490AEA">
        <w:rPr>
          <w:rFonts w:ascii="Arial" w:hAnsi="Arial" w:cs="Arial"/>
          <w:b/>
          <w:sz w:val="22"/>
          <w:szCs w:val="22"/>
        </w:rPr>
        <w:tab/>
      </w:r>
    </w:p>
    <w:p w:rsidR="00490AEA" w:rsidRPr="00490AEA" w:rsidRDefault="00490AEA" w:rsidP="00490AEA">
      <w:pPr>
        <w:rPr>
          <w:rFonts w:ascii="Arial" w:hAnsi="Arial" w:cs="Arial"/>
          <w:b/>
          <w:sz w:val="22"/>
          <w:szCs w:val="22"/>
        </w:rPr>
      </w:pPr>
      <w:r w:rsidRPr="00490AEA">
        <w:rPr>
          <w:rFonts w:ascii="Arial" w:hAnsi="Arial" w:cs="Arial"/>
          <w:b/>
          <w:sz w:val="22"/>
          <w:szCs w:val="22"/>
        </w:rPr>
        <w:t>SADRŽAJ:</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UVOD</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PREDMET PROJEKTNOG ZADATKA</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PODACI I PODLOGE</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POSEBNI TEHNIČKI UVJETI</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SADRŽAJ PROJEKTA</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POSEBNE NAPOMENE</w:t>
      </w:r>
    </w:p>
    <w:p w:rsidR="00490AEA" w:rsidRPr="00490AEA" w:rsidRDefault="00490AEA" w:rsidP="00490AEA">
      <w:pPr>
        <w:rPr>
          <w:rFonts w:ascii="Arial" w:hAnsi="Arial" w:cs="Arial"/>
          <w:sz w:val="22"/>
          <w:szCs w:val="22"/>
        </w:rPr>
      </w:pPr>
    </w:p>
    <w:p w:rsidR="00490AEA" w:rsidRPr="00490AEA" w:rsidRDefault="00490AEA" w:rsidP="00490AEA">
      <w:pPr>
        <w:numPr>
          <w:ilvl w:val="0"/>
          <w:numId w:val="3"/>
        </w:numPr>
        <w:spacing w:after="200" w:line="276" w:lineRule="auto"/>
        <w:contextualSpacing/>
        <w:rPr>
          <w:rFonts w:ascii="Arial" w:hAnsi="Arial" w:cs="Arial"/>
          <w:sz w:val="22"/>
          <w:szCs w:val="22"/>
        </w:rPr>
      </w:pPr>
      <w:r w:rsidRPr="00490AEA">
        <w:rPr>
          <w:rFonts w:ascii="Arial" w:hAnsi="Arial" w:cs="Arial"/>
          <w:sz w:val="22"/>
          <w:szCs w:val="22"/>
        </w:rPr>
        <w:t xml:space="preserve">PREGLEDNA SITUACIJA </w:t>
      </w:r>
    </w:p>
    <w:p w:rsidR="00490AEA" w:rsidRPr="00490AEA" w:rsidRDefault="00490AEA" w:rsidP="00490AEA">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i/>
          <w:sz w:val="24"/>
        </w:rPr>
      </w:pPr>
    </w:p>
    <w:p w:rsidR="00490AEA" w:rsidRPr="00490AEA" w:rsidRDefault="00490AEA" w:rsidP="00490AEA">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i/>
          <w:sz w:val="24"/>
        </w:rPr>
      </w:pPr>
      <w:r w:rsidRPr="00490AEA">
        <w:rPr>
          <w:rFonts w:ascii="Arial" w:hAnsi="Arial" w:cs="Arial"/>
          <w:b/>
          <w:i/>
          <w:sz w:val="24"/>
        </w:rPr>
        <w:tab/>
      </w:r>
      <w:r w:rsidRPr="00490AEA">
        <w:rPr>
          <w:rFonts w:ascii="Arial" w:hAnsi="Arial" w:cs="Arial"/>
          <w:b/>
          <w:i/>
          <w:sz w:val="24"/>
        </w:rPr>
        <w:tab/>
      </w:r>
      <w:r w:rsidRPr="00490AEA">
        <w:rPr>
          <w:rFonts w:ascii="Arial" w:hAnsi="Arial" w:cs="Arial"/>
          <w:b/>
          <w:i/>
          <w:sz w:val="24"/>
        </w:rPr>
        <w:tab/>
      </w:r>
      <w:r w:rsidRPr="00490AEA">
        <w:rPr>
          <w:rFonts w:ascii="Arial" w:hAnsi="Arial" w:cs="Arial"/>
          <w:b/>
          <w:i/>
          <w:sz w:val="24"/>
        </w:rPr>
        <w:tab/>
      </w:r>
    </w:p>
    <w:p w:rsidR="00490AEA" w:rsidRPr="00490AEA" w:rsidRDefault="00490AEA" w:rsidP="00490AEA">
      <w:pPr>
        <w:widowControl w:val="0"/>
        <w:tabs>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r w:rsidRPr="00490AEA">
        <w:rPr>
          <w:rFonts w:ascii="Arial" w:hAnsi="Arial" w:cs="Arial"/>
          <w:i/>
        </w:rPr>
        <w:tab/>
      </w:r>
      <w:r w:rsidRPr="00490AEA">
        <w:rPr>
          <w:rFonts w:ascii="Arial" w:hAnsi="Arial" w:cs="Arial"/>
          <w:i/>
        </w:rPr>
        <w:tab/>
      </w:r>
      <w:r w:rsidRPr="00490AEA">
        <w:rPr>
          <w:rFonts w:ascii="Arial" w:hAnsi="Arial" w:cs="Arial"/>
          <w:i/>
        </w:rPr>
        <w:tab/>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i/>
        </w:rPr>
      </w:pPr>
    </w:p>
    <w:p w:rsidR="000A29DB" w:rsidRDefault="000A29DB"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right="-3"/>
        <w:jc w:val="both"/>
        <w:rPr>
          <w:rFonts w:ascii="Arial" w:hAnsi="Arial" w:cs="Arial"/>
          <w:i/>
        </w:rPr>
      </w:pPr>
    </w:p>
    <w:p w:rsidR="000A29DB" w:rsidRDefault="000A29DB"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right="-3"/>
        <w:jc w:val="both"/>
        <w:rPr>
          <w:rFonts w:ascii="Arial" w:hAnsi="Arial" w:cs="Arial"/>
          <w:i/>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right="-3"/>
        <w:jc w:val="both"/>
        <w:rPr>
          <w:rFonts w:ascii="Arial" w:hAnsi="Arial" w:cs="Arial"/>
          <w:b/>
          <w:i/>
          <w:sz w:val="24"/>
          <w:u w:val="single"/>
        </w:rPr>
      </w:pPr>
      <w:r w:rsidRPr="00490AEA">
        <w:rPr>
          <w:rFonts w:ascii="Arial" w:hAnsi="Arial" w:cs="Arial"/>
          <w:b/>
          <w:i/>
          <w:sz w:val="24"/>
          <w:u w:val="single"/>
        </w:rPr>
        <w:lastRenderedPageBreak/>
        <w:t>1.UVOD</w:t>
      </w:r>
    </w:p>
    <w:p w:rsidR="00490AEA" w:rsidRPr="00490AEA" w:rsidRDefault="00490AEA" w:rsidP="00490AEA">
      <w:pPr>
        <w:ind w:right="-3"/>
        <w:jc w:val="both"/>
        <w:rPr>
          <w:rFonts w:ascii="Arial" w:hAnsi="Arial" w:cs="Arial"/>
          <w:sz w:val="22"/>
        </w:rPr>
      </w:pPr>
      <w:r w:rsidRPr="00490AEA">
        <w:rPr>
          <w:rFonts w:ascii="Arial" w:hAnsi="Arial" w:cs="Arial"/>
          <w:sz w:val="22"/>
        </w:rPr>
        <w:t>Temeljem Programa građenja objekat</w:t>
      </w:r>
      <w:r w:rsidR="00754FF2">
        <w:rPr>
          <w:rFonts w:ascii="Arial" w:hAnsi="Arial" w:cs="Arial"/>
          <w:sz w:val="22"/>
        </w:rPr>
        <w:t>a Vodoopskrbe i odvodnje za 2019.g. – Plan nabave za 2019</w:t>
      </w:r>
      <w:r w:rsidRPr="00490AEA">
        <w:rPr>
          <w:rFonts w:ascii="Arial" w:hAnsi="Arial" w:cs="Arial"/>
          <w:sz w:val="22"/>
        </w:rPr>
        <w:t>. godinu, izrađen je projektni zadatak za izradu tehničke dokumentacije za rekonstrukciju</w:t>
      </w:r>
      <w:r w:rsidR="007D6493">
        <w:rPr>
          <w:rFonts w:ascii="Arial" w:hAnsi="Arial" w:cs="Arial"/>
          <w:sz w:val="22"/>
        </w:rPr>
        <w:t xml:space="preserve"> postojećeg</w:t>
      </w:r>
      <w:r w:rsidRPr="00490AEA">
        <w:rPr>
          <w:rFonts w:ascii="Arial" w:hAnsi="Arial" w:cs="Arial"/>
          <w:sz w:val="22"/>
        </w:rPr>
        <w:t xml:space="preserve"> </w:t>
      </w:r>
      <w:r w:rsidR="003C5F15">
        <w:rPr>
          <w:rFonts w:ascii="Arial" w:hAnsi="Arial" w:cs="Arial"/>
          <w:sz w:val="22"/>
        </w:rPr>
        <w:t>i</w:t>
      </w:r>
      <w:r w:rsidR="007D6493">
        <w:rPr>
          <w:rFonts w:ascii="Arial" w:hAnsi="Arial" w:cs="Arial"/>
          <w:sz w:val="22"/>
        </w:rPr>
        <w:t xml:space="preserve"> izgradnju</w:t>
      </w:r>
      <w:r w:rsidR="003C5F15">
        <w:rPr>
          <w:rFonts w:ascii="Arial" w:hAnsi="Arial" w:cs="Arial"/>
          <w:sz w:val="22"/>
        </w:rPr>
        <w:t xml:space="preserve"> novih</w:t>
      </w:r>
      <w:r w:rsidR="007D6493">
        <w:rPr>
          <w:rFonts w:ascii="Arial" w:hAnsi="Arial" w:cs="Arial"/>
          <w:sz w:val="22"/>
        </w:rPr>
        <w:t xml:space="preserve"> </w:t>
      </w:r>
      <w:r w:rsidR="003C5F15">
        <w:rPr>
          <w:rFonts w:ascii="Arial" w:hAnsi="Arial" w:cs="Arial"/>
          <w:sz w:val="22"/>
        </w:rPr>
        <w:t>javnih</w:t>
      </w:r>
      <w:r w:rsidRPr="00490AEA">
        <w:rPr>
          <w:rFonts w:ascii="Arial" w:hAnsi="Arial" w:cs="Arial"/>
          <w:sz w:val="22"/>
        </w:rPr>
        <w:t xml:space="preserve"> kanala  u ulici J</w:t>
      </w:r>
      <w:r w:rsidR="007D6493">
        <w:rPr>
          <w:rFonts w:ascii="Arial" w:hAnsi="Arial" w:cs="Arial"/>
          <w:sz w:val="22"/>
        </w:rPr>
        <w:t xml:space="preserve">osipa Račića u naselju Staro </w:t>
      </w:r>
      <w:proofErr w:type="spellStart"/>
      <w:r w:rsidR="007D6493">
        <w:rPr>
          <w:rFonts w:ascii="Arial" w:hAnsi="Arial" w:cs="Arial"/>
          <w:sz w:val="22"/>
        </w:rPr>
        <w:t>Brestje</w:t>
      </w:r>
      <w:proofErr w:type="spellEnd"/>
      <w:r w:rsidRPr="00490AEA">
        <w:rPr>
          <w:rFonts w:ascii="Calibri" w:eastAsia="Calibri" w:hAnsi="Calibri"/>
          <w:sz w:val="22"/>
          <w:szCs w:val="22"/>
          <w:lang w:eastAsia="en-US"/>
        </w:rPr>
        <w:t xml:space="preserve"> </w:t>
      </w:r>
      <w:r w:rsidRPr="00490AEA">
        <w:rPr>
          <w:rFonts w:ascii="Arial" w:hAnsi="Arial" w:cs="Arial"/>
          <w:sz w:val="22"/>
        </w:rPr>
        <w:t>u Gradskoj četvrti Sesvete.</w:t>
      </w:r>
    </w:p>
    <w:p w:rsidR="00E02549" w:rsidRDefault="00490AEA" w:rsidP="00490AEA">
      <w:pPr>
        <w:ind w:right="-3"/>
        <w:jc w:val="both"/>
        <w:rPr>
          <w:rFonts w:ascii="Arial" w:hAnsi="Arial" w:cs="Arial"/>
          <w:sz w:val="22"/>
        </w:rPr>
      </w:pPr>
      <w:r w:rsidRPr="00490AEA">
        <w:rPr>
          <w:rFonts w:ascii="Arial" w:hAnsi="Arial" w:cs="Arial"/>
          <w:sz w:val="22"/>
        </w:rPr>
        <w:t>U predmetnoj ulici je izgrađen</w:t>
      </w:r>
      <w:r w:rsidR="003C5F15">
        <w:rPr>
          <w:rFonts w:ascii="Arial" w:hAnsi="Arial" w:cs="Arial"/>
          <w:sz w:val="22"/>
        </w:rPr>
        <w:t>o je oko 390</w:t>
      </w:r>
      <w:r w:rsidR="00E02549">
        <w:rPr>
          <w:rFonts w:ascii="Arial" w:hAnsi="Arial" w:cs="Arial"/>
          <w:sz w:val="22"/>
        </w:rPr>
        <w:t xml:space="preserve">m kanala </w:t>
      </w:r>
      <w:r w:rsidR="00E02549" w:rsidRPr="00E02549">
        <w:rPr>
          <w:rFonts w:ascii="Arial" w:hAnsi="Arial" w:cs="Arial"/>
          <w:sz w:val="22"/>
        </w:rPr>
        <w:t xml:space="preserve">kojega su građani izveli </w:t>
      </w:r>
      <w:proofErr w:type="spellStart"/>
      <w:r w:rsidR="00E02549" w:rsidRPr="00E02549">
        <w:rPr>
          <w:rFonts w:ascii="Arial" w:hAnsi="Arial" w:cs="Arial"/>
          <w:sz w:val="22"/>
        </w:rPr>
        <w:t>samoiniocijativno</w:t>
      </w:r>
      <w:proofErr w:type="spellEnd"/>
      <w:r w:rsidR="00E02549">
        <w:rPr>
          <w:rFonts w:ascii="Arial" w:hAnsi="Arial" w:cs="Arial"/>
          <w:sz w:val="22"/>
        </w:rPr>
        <w:t>.</w:t>
      </w:r>
      <w:r w:rsidR="00E02549" w:rsidRPr="00E02549">
        <w:t xml:space="preserve"> </w:t>
      </w:r>
      <w:r w:rsidR="00E02549" w:rsidRPr="00E02549">
        <w:rPr>
          <w:rFonts w:ascii="Arial" w:hAnsi="Arial" w:cs="Arial"/>
          <w:sz w:val="22"/>
        </w:rPr>
        <w:t>P</w:t>
      </w:r>
      <w:r w:rsidR="00E02549">
        <w:rPr>
          <w:rFonts w:ascii="Arial" w:hAnsi="Arial" w:cs="Arial"/>
          <w:sz w:val="22"/>
        </w:rPr>
        <w:t xml:space="preserve">regledom i snimanjem tog </w:t>
      </w:r>
      <w:r w:rsidR="00E02549" w:rsidRPr="00E02549">
        <w:rPr>
          <w:rFonts w:ascii="Arial" w:hAnsi="Arial" w:cs="Arial"/>
          <w:sz w:val="22"/>
        </w:rPr>
        <w:t>kanala (Vodoopskrba i odvodnja d.o.o. – Sektor odvodnje) uočeno je da</w:t>
      </w:r>
      <w:r w:rsidR="00E02549">
        <w:rPr>
          <w:rFonts w:ascii="Arial" w:hAnsi="Arial" w:cs="Arial"/>
          <w:sz w:val="22"/>
        </w:rPr>
        <w:t xml:space="preserve"> </w:t>
      </w:r>
      <w:r w:rsidR="00E02549" w:rsidRPr="00E02549">
        <w:rPr>
          <w:rFonts w:ascii="Arial" w:hAnsi="Arial" w:cs="Arial"/>
          <w:sz w:val="22"/>
        </w:rPr>
        <w:t>ne zadovoljava kvalitetom i hidrauličkim karakteristikama te ga je potrebno u cijelosti rekonstruirati.</w:t>
      </w:r>
    </w:p>
    <w:p w:rsidR="007D6493" w:rsidRPr="00490AEA" w:rsidRDefault="007D6493" w:rsidP="007D6493">
      <w:pPr>
        <w:ind w:right="-3"/>
        <w:jc w:val="both"/>
        <w:rPr>
          <w:rFonts w:ascii="Arial" w:hAnsi="Arial" w:cs="Arial"/>
          <w:sz w:val="22"/>
        </w:rPr>
      </w:pPr>
      <w:r w:rsidRPr="007D6493">
        <w:rPr>
          <w:rFonts w:ascii="Arial" w:hAnsi="Arial" w:cs="Arial"/>
          <w:sz w:val="22"/>
        </w:rPr>
        <w:t>Izradom ovog projekt</w:t>
      </w:r>
      <w:r w:rsidR="00E02549">
        <w:rPr>
          <w:rFonts w:ascii="Arial" w:hAnsi="Arial" w:cs="Arial"/>
          <w:sz w:val="22"/>
        </w:rPr>
        <w:t>a omogu</w:t>
      </w:r>
      <w:r w:rsidR="00E03116">
        <w:rPr>
          <w:rFonts w:ascii="Arial" w:hAnsi="Arial" w:cs="Arial"/>
          <w:sz w:val="22"/>
        </w:rPr>
        <w:t>ćit će se rekonstrukcija postojećeg</w:t>
      </w:r>
      <w:r w:rsidRPr="007D6493">
        <w:rPr>
          <w:rFonts w:ascii="Arial" w:hAnsi="Arial" w:cs="Arial"/>
          <w:sz w:val="22"/>
        </w:rPr>
        <w:t xml:space="preserve"> kanala </w:t>
      </w:r>
      <w:r w:rsidR="00E03116">
        <w:rPr>
          <w:rFonts w:ascii="Arial" w:hAnsi="Arial" w:cs="Arial"/>
          <w:sz w:val="22"/>
        </w:rPr>
        <w:t xml:space="preserve">i </w:t>
      </w:r>
      <w:r w:rsidR="003C5F15">
        <w:rPr>
          <w:rFonts w:ascii="Arial" w:hAnsi="Arial" w:cs="Arial"/>
          <w:sz w:val="22"/>
        </w:rPr>
        <w:t>izgradnja novih javnih kanala</w:t>
      </w:r>
      <w:r w:rsidR="00E03116">
        <w:rPr>
          <w:rFonts w:ascii="Arial" w:hAnsi="Arial" w:cs="Arial"/>
          <w:sz w:val="22"/>
        </w:rPr>
        <w:t xml:space="preserve"> u ulici Josipa Račića</w:t>
      </w:r>
      <w:r w:rsidR="00E63277">
        <w:rPr>
          <w:rFonts w:ascii="Arial" w:hAnsi="Arial" w:cs="Arial"/>
          <w:sz w:val="22"/>
        </w:rPr>
        <w:t>,</w:t>
      </w:r>
      <w:r w:rsidR="00E03116">
        <w:rPr>
          <w:rFonts w:ascii="Arial" w:hAnsi="Arial" w:cs="Arial"/>
          <w:sz w:val="22"/>
        </w:rPr>
        <w:t xml:space="preserve"> </w:t>
      </w:r>
      <w:r w:rsidR="00E63277" w:rsidRPr="00E63277">
        <w:rPr>
          <w:rFonts w:ascii="Arial" w:hAnsi="Arial" w:cs="Arial"/>
          <w:sz w:val="22"/>
        </w:rPr>
        <w:t>što je preduvjet za uređenje prometnice, omogućavanje valjane odvodnje gravitirajućeg prostora s priključenjem na sustav javne kanalizacije grada Zagreba i pozitivnog utjecaja na zaštitu okoliša.</w:t>
      </w:r>
    </w:p>
    <w:p w:rsidR="00490AEA" w:rsidRPr="00490AEA" w:rsidRDefault="00490AEA" w:rsidP="00490AEA">
      <w:pPr>
        <w:ind w:right="-3"/>
        <w:jc w:val="both"/>
        <w:rPr>
          <w:rFonts w:ascii="Arial" w:hAnsi="Arial" w:cs="Arial"/>
          <w:sz w:val="22"/>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00"/>
        <w:ind w:right="-3"/>
        <w:jc w:val="both"/>
        <w:rPr>
          <w:rFonts w:ascii="Arial" w:hAnsi="Arial" w:cs="Arial"/>
          <w:b/>
          <w:i/>
          <w:sz w:val="24"/>
          <w:u w:val="single"/>
        </w:rPr>
      </w:pPr>
      <w:r w:rsidRPr="00490AEA">
        <w:rPr>
          <w:rFonts w:ascii="Arial" w:hAnsi="Arial" w:cs="Arial"/>
          <w:b/>
          <w:i/>
          <w:sz w:val="24"/>
          <w:u w:val="single"/>
        </w:rPr>
        <w:t>2. PREDMET PROJEKTNOG ZADATKA</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Potrebno je izraditi projektnu dokumentaciju za rekonstrukciju postojećeg </w:t>
      </w:r>
      <w:r w:rsidR="00BB5E10">
        <w:rPr>
          <w:rFonts w:ascii="Arial" w:hAnsi="Arial" w:cs="Arial"/>
          <w:sz w:val="22"/>
        </w:rPr>
        <w:t xml:space="preserve">i izgradnju novog </w:t>
      </w:r>
      <w:r w:rsidRPr="00490AEA">
        <w:rPr>
          <w:rFonts w:ascii="Arial" w:hAnsi="Arial" w:cs="Arial"/>
          <w:sz w:val="22"/>
        </w:rPr>
        <w:t>javnog kanala u ulici J</w:t>
      </w:r>
      <w:r w:rsidR="003C5F15">
        <w:rPr>
          <w:rFonts w:ascii="Arial" w:hAnsi="Arial" w:cs="Arial"/>
          <w:sz w:val="22"/>
        </w:rPr>
        <w:t>osipa Račića</w:t>
      </w:r>
      <w:r w:rsidRPr="00490AEA">
        <w:rPr>
          <w:rFonts w:ascii="Arial" w:hAnsi="Arial" w:cs="Arial"/>
          <w:sz w:val="22"/>
        </w:rPr>
        <w:t xml:space="preserve">, </w:t>
      </w:r>
      <w:proofErr w:type="spellStart"/>
      <w:r w:rsidRPr="00490AEA">
        <w:rPr>
          <w:rFonts w:ascii="Arial" w:hAnsi="Arial" w:cs="Arial"/>
          <w:sz w:val="22"/>
        </w:rPr>
        <w:t>g.č</w:t>
      </w:r>
      <w:proofErr w:type="spellEnd"/>
      <w:r w:rsidRPr="00490AEA">
        <w:rPr>
          <w:rFonts w:ascii="Arial" w:hAnsi="Arial" w:cs="Arial"/>
          <w:sz w:val="22"/>
        </w:rPr>
        <w:t xml:space="preserve">. Sesvete, respektirajući bitne zahtjeve za građevinu prema odredbama Zakona o prostornom uređenju i Zakona o gradnji (NN 153/13, 20/17), na temelju njih izvedenih </w:t>
      </w:r>
      <w:proofErr w:type="spellStart"/>
      <w:r w:rsidRPr="00490AEA">
        <w:rPr>
          <w:rFonts w:ascii="Arial" w:hAnsi="Arial" w:cs="Arial"/>
          <w:sz w:val="22"/>
        </w:rPr>
        <w:t>podzakonskih</w:t>
      </w:r>
      <w:proofErr w:type="spellEnd"/>
      <w:r w:rsidRPr="00490AEA">
        <w:rPr>
          <w:rFonts w:ascii="Arial" w:hAnsi="Arial" w:cs="Arial"/>
          <w:sz w:val="22"/>
        </w:rPr>
        <w:t xml:space="preserve"> akata i pravila struke.</w:t>
      </w:r>
    </w:p>
    <w:p w:rsidR="00490AEA" w:rsidRPr="00490AEA" w:rsidRDefault="00490AEA" w:rsidP="00490AEA">
      <w:pPr>
        <w:ind w:right="-3"/>
        <w:jc w:val="both"/>
        <w:rPr>
          <w:rFonts w:ascii="Arial" w:hAnsi="Arial" w:cs="Arial"/>
          <w:sz w:val="22"/>
        </w:rPr>
      </w:pPr>
    </w:p>
    <w:p w:rsidR="00490AEA" w:rsidRPr="00490AEA" w:rsidRDefault="00490AEA" w:rsidP="00490AEA">
      <w:pPr>
        <w:spacing w:after="120"/>
        <w:ind w:right="-6"/>
        <w:jc w:val="both"/>
        <w:rPr>
          <w:rFonts w:ascii="Arial" w:hAnsi="Arial" w:cs="Arial"/>
          <w:sz w:val="22"/>
        </w:rPr>
      </w:pPr>
      <w:r w:rsidRPr="00490AEA">
        <w:rPr>
          <w:rFonts w:ascii="Arial" w:hAnsi="Arial" w:cs="Arial"/>
          <w:sz w:val="22"/>
        </w:rPr>
        <w:t>U sklopu projekta potrebno je provesti sljedeće:</w:t>
      </w:r>
    </w:p>
    <w:p w:rsidR="00E63277" w:rsidRDefault="00490AEA" w:rsidP="003C5F15">
      <w:pPr>
        <w:spacing w:after="120"/>
        <w:ind w:left="426" w:right="-6" w:hanging="142"/>
        <w:jc w:val="both"/>
        <w:rPr>
          <w:rFonts w:ascii="Arial" w:hAnsi="Arial" w:cs="Arial"/>
          <w:sz w:val="22"/>
        </w:rPr>
      </w:pPr>
      <w:r w:rsidRPr="00490AEA">
        <w:rPr>
          <w:rFonts w:ascii="Arial" w:hAnsi="Arial" w:cs="Arial"/>
          <w:sz w:val="22"/>
        </w:rPr>
        <w:t xml:space="preserve">- </w:t>
      </w:r>
      <w:r w:rsidR="00E63277" w:rsidRPr="00E63277">
        <w:rPr>
          <w:rFonts w:ascii="Arial" w:hAnsi="Arial" w:cs="Arial"/>
          <w:sz w:val="22"/>
        </w:rPr>
        <w:t>položiti trase javnih kanala odgovaraj</w:t>
      </w:r>
      <w:r w:rsidR="00E63277">
        <w:rPr>
          <w:rFonts w:ascii="Arial" w:hAnsi="Arial" w:cs="Arial"/>
          <w:sz w:val="22"/>
        </w:rPr>
        <w:t>ućeg profila ukupne duljine ~560</w:t>
      </w:r>
      <w:r w:rsidR="00E63277" w:rsidRPr="00E63277">
        <w:rPr>
          <w:rFonts w:ascii="Arial" w:hAnsi="Arial" w:cs="Arial"/>
          <w:sz w:val="22"/>
        </w:rPr>
        <w:t>,0m u k</w:t>
      </w:r>
      <w:r w:rsidR="00E63277">
        <w:rPr>
          <w:rFonts w:ascii="Arial" w:hAnsi="Arial" w:cs="Arial"/>
          <w:sz w:val="22"/>
        </w:rPr>
        <w:t>oridoru prometnice ulice Josipa Račića</w:t>
      </w:r>
      <w:r w:rsidR="00E63277" w:rsidRPr="00E63277">
        <w:rPr>
          <w:rFonts w:ascii="Arial" w:hAnsi="Arial" w:cs="Arial"/>
          <w:sz w:val="22"/>
        </w:rPr>
        <w:t xml:space="preserve"> s priključkom na postojeći sab</w:t>
      </w:r>
      <w:r w:rsidR="00E63277">
        <w:rPr>
          <w:rFonts w:ascii="Arial" w:hAnsi="Arial" w:cs="Arial"/>
          <w:sz w:val="22"/>
        </w:rPr>
        <w:t>irni kanal Ø6</w:t>
      </w:r>
      <w:r w:rsidR="00E63277" w:rsidRPr="00E63277">
        <w:rPr>
          <w:rFonts w:ascii="Arial" w:hAnsi="Arial" w:cs="Arial"/>
          <w:sz w:val="22"/>
        </w:rPr>
        <w:t xml:space="preserve">0cm u </w:t>
      </w:r>
      <w:proofErr w:type="spellStart"/>
      <w:r w:rsidR="00E63277">
        <w:rPr>
          <w:rFonts w:ascii="Arial" w:hAnsi="Arial" w:cs="Arial"/>
          <w:sz w:val="22"/>
        </w:rPr>
        <w:t>Brestovečkoj</w:t>
      </w:r>
      <w:proofErr w:type="spellEnd"/>
      <w:r w:rsidR="00E63277">
        <w:rPr>
          <w:rFonts w:ascii="Arial" w:hAnsi="Arial" w:cs="Arial"/>
          <w:sz w:val="22"/>
        </w:rPr>
        <w:t xml:space="preserve"> ulici,</w:t>
      </w:r>
      <w:r w:rsidR="00E63277" w:rsidRPr="00E63277">
        <w:rPr>
          <w:rFonts w:ascii="Arial" w:hAnsi="Arial" w:cs="Arial"/>
          <w:sz w:val="22"/>
        </w:rPr>
        <w:t xml:space="preserve"> </w:t>
      </w:r>
      <w:r w:rsidR="00E63277">
        <w:rPr>
          <w:rFonts w:ascii="Arial" w:hAnsi="Arial" w:cs="Arial"/>
          <w:sz w:val="22"/>
        </w:rPr>
        <w:t>od čega je ~390</w:t>
      </w:r>
      <w:r w:rsidR="00E63277" w:rsidRPr="00E63277">
        <w:rPr>
          <w:rFonts w:ascii="Arial" w:hAnsi="Arial" w:cs="Arial"/>
          <w:sz w:val="22"/>
        </w:rPr>
        <w:t>m rekonstrukcija postojećeg kanala</w:t>
      </w:r>
      <w:r w:rsidR="00E63277">
        <w:rPr>
          <w:rFonts w:ascii="Arial" w:hAnsi="Arial" w:cs="Arial"/>
          <w:sz w:val="22"/>
        </w:rPr>
        <w:t>;</w:t>
      </w:r>
    </w:p>
    <w:p w:rsidR="00490AEA" w:rsidRPr="00490AEA" w:rsidRDefault="00490AEA" w:rsidP="00490AEA">
      <w:pPr>
        <w:spacing w:after="120"/>
        <w:ind w:left="426" w:right="-6" w:hanging="142"/>
        <w:jc w:val="both"/>
        <w:rPr>
          <w:rFonts w:ascii="Arial" w:hAnsi="Arial" w:cs="Arial"/>
          <w:sz w:val="22"/>
        </w:rPr>
      </w:pPr>
      <w:r w:rsidRPr="00490AEA">
        <w:rPr>
          <w:rFonts w:ascii="Arial" w:hAnsi="Arial" w:cs="Arial"/>
          <w:sz w:val="22"/>
        </w:rPr>
        <w:t>-</w:t>
      </w:r>
      <w:r w:rsidRPr="00490AEA">
        <w:rPr>
          <w:rFonts w:ascii="Calibri" w:eastAsia="Calibri" w:hAnsi="Calibri"/>
          <w:sz w:val="22"/>
          <w:szCs w:val="22"/>
          <w:lang w:eastAsia="en-US"/>
        </w:rPr>
        <w:t xml:space="preserve"> </w:t>
      </w:r>
      <w:r w:rsidRPr="00490AEA">
        <w:rPr>
          <w:rFonts w:ascii="Arial" w:hAnsi="Arial" w:cs="Arial"/>
          <w:sz w:val="22"/>
        </w:rPr>
        <w:tab/>
        <w:t xml:space="preserve"> izraditi IDEJNI projekt, na njega ishoditi posebne uvje</w:t>
      </w:r>
      <w:r w:rsidR="003C5F15">
        <w:rPr>
          <w:rFonts w:ascii="Arial" w:hAnsi="Arial" w:cs="Arial"/>
          <w:sz w:val="22"/>
        </w:rPr>
        <w:t xml:space="preserve">te javnopravnih tijela i </w:t>
      </w:r>
      <w:r w:rsidRPr="00490AEA">
        <w:rPr>
          <w:rFonts w:ascii="Arial" w:hAnsi="Arial" w:cs="Arial"/>
          <w:sz w:val="22"/>
        </w:rPr>
        <w:t>nastavno lokacijsku dozvolu</w:t>
      </w:r>
      <w:r w:rsidR="003C5F15">
        <w:rPr>
          <w:rFonts w:ascii="Arial" w:hAnsi="Arial" w:cs="Arial"/>
          <w:sz w:val="22"/>
        </w:rPr>
        <w:t xml:space="preserve"> (ukoliko je potrebno)</w:t>
      </w:r>
      <w:r w:rsidRPr="00490AEA">
        <w:rPr>
          <w:rFonts w:ascii="Arial" w:hAnsi="Arial" w:cs="Arial"/>
          <w:sz w:val="22"/>
        </w:rPr>
        <w:t>;</w:t>
      </w:r>
    </w:p>
    <w:p w:rsidR="00490AEA" w:rsidRPr="00490AEA" w:rsidRDefault="00490AEA" w:rsidP="00490AEA">
      <w:pPr>
        <w:ind w:left="426" w:right="-3" w:hanging="142"/>
        <w:jc w:val="both"/>
        <w:rPr>
          <w:rFonts w:ascii="Arial" w:hAnsi="Arial" w:cs="Arial"/>
          <w:sz w:val="22"/>
        </w:rPr>
      </w:pPr>
      <w:r w:rsidRPr="00490AEA">
        <w:rPr>
          <w:rFonts w:ascii="Arial" w:hAnsi="Arial" w:cs="Arial"/>
          <w:sz w:val="22"/>
        </w:rPr>
        <w:t>-</w:t>
      </w:r>
      <w:r w:rsidRPr="00490AEA">
        <w:rPr>
          <w:rFonts w:ascii="Arial" w:hAnsi="Arial" w:cs="Arial"/>
          <w:sz w:val="22"/>
        </w:rPr>
        <w:tab/>
        <w:t xml:space="preserve"> izraditi GLAVNI I IZVEDBENI PROJEKT, ishoditi sve potrebne potvrde tog projekta i građevinsku dozvolu sukladno odredbama važeće zakonske regulative.</w:t>
      </w:r>
    </w:p>
    <w:p w:rsidR="00490AEA" w:rsidRPr="00490AEA" w:rsidRDefault="00490AEA" w:rsidP="00490AEA">
      <w:pPr>
        <w:ind w:left="426" w:right="-3" w:hanging="142"/>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 xml:space="preserve">Pregledna situacija s prikazom </w:t>
      </w:r>
      <w:proofErr w:type="spellStart"/>
      <w:r w:rsidRPr="00490AEA">
        <w:rPr>
          <w:rFonts w:ascii="Arial" w:hAnsi="Arial" w:cs="Arial"/>
          <w:sz w:val="22"/>
        </w:rPr>
        <w:t>orjentacion</w:t>
      </w:r>
      <w:r w:rsidR="0097481B">
        <w:rPr>
          <w:rFonts w:ascii="Arial" w:hAnsi="Arial" w:cs="Arial"/>
          <w:sz w:val="22"/>
        </w:rPr>
        <w:t>im</w:t>
      </w:r>
      <w:proofErr w:type="spellEnd"/>
      <w:r w:rsidRPr="00490AEA">
        <w:rPr>
          <w:rFonts w:ascii="Arial" w:hAnsi="Arial" w:cs="Arial"/>
          <w:sz w:val="22"/>
        </w:rPr>
        <w:t xml:space="preserve"> tras</w:t>
      </w:r>
      <w:r w:rsidR="0097481B">
        <w:rPr>
          <w:rFonts w:ascii="Arial" w:hAnsi="Arial" w:cs="Arial"/>
          <w:sz w:val="22"/>
        </w:rPr>
        <w:t>ama</w:t>
      </w:r>
      <w:r w:rsidRPr="00490AEA">
        <w:rPr>
          <w:rFonts w:ascii="Arial" w:hAnsi="Arial" w:cs="Arial"/>
          <w:sz w:val="22"/>
        </w:rPr>
        <w:t xml:space="preserve"> </w:t>
      </w:r>
      <w:r w:rsidR="0097481B">
        <w:rPr>
          <w:rFonts w:ascii="Arial" w:hAnsi="Arial" w:cs="Arial"/>
          <w:sz w:val="22"/>
        </w:rPr>
        <w:t>budućih javnih kanala</w:t>
      </w:r>
      <w:r w:rsidRPr="00490AEA">
        <w:rPr>
          <w:rFonts w:ascii="Arial" w:hAnsi="Arial" w:cs="Arial"/>
          <w:sz w:val="22"/>
        </w:rPr>
        <w:t xml:space="preserve"> prema ovom projektnom zadatku dana je u prilogu. </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Treba obraditi rušenje, vađenje i na sanitarno ispravan način zbrinjavanje postojećeg kanala koji se rekonstruira, rekonstrukciju kućnih priključaka s </w:t>
      </w:r>
      <w:proofErr w:type="spellStart"/>
      <w:r w:rsidRPr="00490AEA">
        <w:rPr>
          <w:rFonts w:ascii="Arial" w:hAnsi="Arial" w:cs="Arial"/>
          <w:sz w:val="22"/>
        </w:rPr>
        <w:t>prespojem</w:t>
      </w:r>
      <w:proofErr w:type="spellEnd"/>
      <w:r w:rsidRPr="00490AEA">
        <w:rPr>
          <w:rFonts w:ascii="Arial" w:hAnsi="Arial" w:cs="Arial"/>
          <w:sz w:val="22"/>
        </w:rPr>
        <w:t xml:space="preserve"> na nove kanale, </w:t>
      </w:r>
      <w:proofErr w:type="spellStart"/>
      <w:r w:rsidRPr="00490AEA">
        <w:rPr>
          <w:rFonts w:ascii="Arial" w:hAnsi="Arial" w:cs="Arial"/>
          <w:sz w:val="22"/>
        </w:rPr>
        <w:t>prespajanje</w:t>
      </w:r>
      <w:proofErr w:type="spellEnd"/>
      <w:r w:rsidRPr="00490AEA">
        <w:rPr>
          <w:rFonts w:ascii="Arial" w:hAnsi="Arial" w:cs="Arial"/>
          <w:sz w:val="22"/>
        </w:rPr>
        <w:t xml:space="preserve"> priključnih kanala i postojeće oborinske odvodnje prometnice (slivnika) na novi kanal uz osiguranje funkcioniranja postojećeg kanalizacijskog sustava za vrijeme gradnje.</w:t>
      </w:r>
    </w:p>
    <w:p w:rsidR="00490AEA" w:rsidRPr="00490AEA" w:rsidRDefault="00490AEA" w:rsidP="00490AEA">
      <w:pPr>
        <w:ind w:right="-3"/>
        <w:jc w:val="both"/>
        <w:rPr>
          <w:rFonts w:ascii="Arial" w:hAnsi="Arial" w:cs="Arial"/>
          <w:sz w:val="22"/>
        </w:rPr>
      </w:pPr>
      <w:r w:rsidRPr="00490AEA">
        <w:rPr>
          <w:rFonts w:ascii="Arial" w:hAnsi="Arial" w:cs="Arial"/>
          <w:sz w:val="22"/>
        </w:rPr>
        <w:t>Kućni priključci rekonstruiraju se u punoj dužini od završnog kontrolnog okna na nizvodnom kraju interne kanalizacije do spoja s javnim kanalom.</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Sva eventualno potrebna privremena ili trajna </w:t>
      </w:r>
      <w:proofErr w:type="spellStart"/>
      <w:r w:rsidRPr="00490AEA">
        <w:rPr>
          <w:rFonts w:ascii="Arial" w:hAnsi="Arial" w:cs="Arial"/>
          <w:sz w:val="22"/>
        </w:rPr>
        <w:t>izmještanja</w:t>
      </w:r>
      <w:proofErr w:type="spellEnd"/>
      <w:r w:rsidRPr="00490AEA">
        <w:rPr>
          <w:rFonts w:ascii="Arial" w:hAnsi="Arial" w:cs="Arial"/>
          <w:sz w:val="22"/>
        </w:rPr>
        <w:t xml:space="preserve"> postojećih komunalnih instalacija i njihova zaštita mora se predvidjeti i na odgovarajući način riješiti u projektu prema uvjetima, uputama i zahtjevima vlasnika / korisnika instalacije uz ishođenje njihove potvrde projekta.</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Projektant treba osigurati izradu geodetskog elaborata </w:t>
      </w:r>
      <w:proofErr w:type="spellStart"/>
      <w:r w:rsidRPr="00490AEA">
        <w:rPr>
          <w:rFonts w:ascii="Arial" w:hAnsi="Arial" w:cs="Arial"/>
          <w:sz w:val="22"/>
        </w:rPr>
        <w:t>iskolčenja</w:t>
      </w:r>
      <w:proofErr w:type="spellEnd"/>
      <w:r w:rsidRPr="00490AEA">
        <w:rPr>
          <w:rFonts w:ascii="Arial" w:hAnsi="Arial" w:cs="Arial"/>
          <w:sz w:val="22"/>
        </w:rPr>
        <w:t xml:space="preserve"> i geodetskog elaborata služnosti.</w:t>
      </w:r>
    </w:p>
    <w:p w:rsidR="00490AEA" w:rsidRPr="00490AEA" w:rsidRDefault="00490AEA" w:rsidP="00490AEA">
      <w:pPr>
        <w:ind w:right="-3"/>
        <w:jc w:val="both"/>
        <w:rPr>
          <w:rFonts w:ascii="Arial" w:hAnsi="Arial" w:cs="Arial"/>
          <w:sz w:val="22"/>
        </w:rPr>
      </w:pPr>
      <w:r w:rsidRPr="00490AEA">
        <w:rPr>
          <w:rFonts w:ascii="Arial" w:hAnsi="Arial" w:cs="Arial"/>
          <w:sz w:val="22"/>
        </w:rPr>
        <w:t>Projektirani kanal mora zajedno s već izvedenom, odnosno projektiranom kanalizacijom pripadnog područja činiti logičnu, skladnu i funkcionalnu cjelinu.</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Sve relevantne elemente (profil kanala, visinske odnose, okna i dr.) definirati će projektant na osnovu prethodno provedenog hidrauličkog proračuna za mješoviti sustav odvodnje. </w:t>
      </w:r>
    </w:p>
    <w:p w:rsidR="00490AEA" w:rsidRPr="00490AEA" w:rsidRDefault="00490AEA" w:rsidP="00490AEA">
      <w:pPr>
        <w:ind w:right="-3"/>
        <w:jc w:val="both"/>
        <w:rPr>
          <w:rFonts w:ascii="Arial" w:hAnsi="Arial" w:cs="Arial"/>
          <w:sz w:val="22"/>
          <w:szCs w:val="22"/>
        </w:rPr>
      </w:pPr>
      <w:r w:rsidRPr="00490AEA">
        <w:rPr>
          <w:rFonts w:ascii="Arial" w:hAnsi="Arial" w:cs="Arial"/>
          <w:sz w:val="22"/>
          <w:szCs w:val="22"/>
        </w:rPr>
        <w:lastRenderedPageBreak/>
        <w:t>Projektant je obavezan ishoditi gruntovne karte i na njih ucrtati položaj projektiranih kanala te  izraditi Geodetski elaborat za osnivanje prava služnosti usklađen sa stanjem u Zemljišnoj knjizi, odnosno na zemljišno-knjižnoj podlozi, kao i sa stanjem u Katastru, odnosno na katastarskoj podlozi, sve za potrebe investitora u postupku rješavanja imovinsko-pravnih odnosa.</w:t>
      </w:r>
    </w:p>
    <w:p w:rsidR="00490AEA" w:rsidRPr="00490AEA" w:rsidRDefault="00490AEA" w:rsidP="00490AEA">
      <w:pPr>
        <w:ind w:right="-3"/>
        <w:jc w:val="both"/>
        <w:rPr>
          <w:rFonts w:ascii="Arial" w:hAnsi="Arial" w:cs="Arial"/>
          <w:sz w:val="22"/>
          <w:szCs w:val="22"/>
        </w:rPr>
      </w:pPr>
      <w:r w:rsidRPr="00490AEA">
        <w:rPr>
          <w:rFonts w:ascii="Arial" w:hAnsi="Arial" w:cs="Arial"/>
          <w:sz w:val="22"/>
          <w:szCs w:val="22"/>
        </w:rPr>
        <w:t xml:space="preserve">Projektant je dužan osigurati izradu Elaborata </w:t>
      </w:r>
      <w:proofErr w:type="spellStart"/>
      <w:r w:rsidRPr="00490AEA">
        <w:rPr>
          <w:rFonts w:ascii="Arial" w:hAnsi="Arial" w:cs="Arial"/>
          <w:sz w:val="22"/>
          <w:szCs w:val="22"/>
        </w:rPr>
        <w:t>iskolčenja</w:t>
      </w:r>
      <w:proofErr w:type="spellEnd"/>
      <w:r w:rsidRPr="00490AEA">
        <w:rPr>
          <w:rFonts w:ascii="Arial" w:hAnsi="Arial" w:cs="Arial"/>
          <w:sz w:val="22"/>
          <w:szCs w:val="22"/>
        </w:rPr>
        <w:t xml:space="preserve"> od strane ovlaštenog geodeta, te dostaviti investitoru u tri primjerka. </w:t>
      </w:r>
    </w:p>
    <w:p w:rsidR="00490AEA" w:rsidRPr="00490AEA" w:rsidRDefault="00490AEA" w:rsidP="00490AEA">
      <w:pPr>
        <w:ind w:right="-3"/>
        <w:jc w:val="both"/>
        <w:rPr>
          <w:rFonts w:ascii="Arial" w:hAnsi="Arial" w:cs="Arial"/>
          <w:sz w:val="22"/>
          <w:szCs w:val="22"/>
        </w:rPr>
      </w:pPr>
      <w:r w:rsidRPr="00490AEA">
        <w:rPr>
          <w:rFonts w:ascii="Arial" w:hAnsi="Arial" w:cs="Arial"/>
          <w:sz w:val="22"/>
          <w:szCs w:val="22"/>
        </w:rPr>
        <w:t>Projektu treba priložiti elaborat regulacije prometa. Elaborat treba sadržavati suglasnost nadležnog komunalnog poduzeća koje gospodari navedenom prometnicom te troškovnik i situacijski nacrt s položajem prometnih znakova.</w:t>
      </w:r>
    </w:p>
    <w:p w:rsidR="00490AEA" w:rsidRPr="00490AEA" w:rsidRDefault="00490AEA" w:rsidP="00490AEA">
      <w:pPr>
        <w:ind w:right="-3"/>
        <w:jc w:val="both"/>
        <w:rPr>
          <w:rFonts w:ascii="Arial" w:hAnsi="Arial" w:cs="Arial"/>
          <w:sz w:val="22"/>
          <w:szCs w:val="22"/>
        </w:rPr>
      </w:pPr>
      <w:r w:rsidRPr="00490AEA">
        <w:rPr>
          <w:rFonts w:ascii="Arial" w:hAnsi="Arial" w:cs="Arial"/>
          <w:sz w:val="22"/>
          <w:szCs w:val="22"/>
        </w:rPr>
        <w:t xml:space="preserve">U projektantskom troškovniku, u grupi radova PRIPREMNI RADOVI, projektant obavezno mora navesti stavku osiguranja prometa sljedećeg sadržaja: „Osiguranje prometa za vrijeme izvođenja radova. Stavka obuhvaća sve potrebne radove oko postavljanja privremene regulacije prometa, održavanja ispravnosti privremene regulacije prometa od njenog postavljanja do okončanja svih radova i primopredaje </w:t>
      </w:r>
      <w:proofErr w:type="spellStart"/>
      <w:r w:rsidRPr="00490AEA">
        <w:rPr>
          <w:rFonts w:ascii="Arial" w:hAnsi="Arial" w:cs="Arial"/>
          <w:sz w:val="22"/>
          <w:szCs w:val="22"/>
        </w:rPr>
        <w:t>prijekopa</w:t>
      </w:r>
      <w:proofErr w:type="spellEnd"/>
      <w:r w:rsidRPr="00490AEA">
        <w:rPr>
          <w:rFonts w:ascii="Arial" w:hAnsi="Arial" w:cs="Arial"/>
          <w:sz w:val="22"/>
          <w:szCs w:val="22"/>
        </w:rPr>
        <w:t xml:space="preserve"> kao i uklanjanje privremene regulacije prometa nakon okončanja svih radova i primopredaje </w:t>
      </w:r>
      <w:proofErr w:type="spellStart"/>
      <w:r w:rsidRPr="00490AEA">
        <w:rPr>
          <w:rFonts w:ascii="Arial" w:hAnsi="Arial" w:cs="Arial"/>
          <w:sz w:val="22"/>
          <w:szCs w:val="22"/>
        </w:rPr>
        <w:t>prijekopa</w:t>
      </w:r>
      <w:proofErr w:type="spellEnd"/>
      <w:r w:rsidRPr="00490AEA">
        <w:rPr>
          <w:rFonts w:ascii="Arial" w:hAnsi="Arial" w:cs="Arial"/>
          <w:sz w:val="22"/>
          <w:szCs w:val="22"/>
        </w:rPr>
        <w:t>, uključivo ishođenje suglasnosti za privremenu regulaciju prometa temeljem prometnog elaborata iz glavnog projekta, a sve prema uvjetima gradskog upravnog tijela nadležnog za ceste, sukladno Odluci o nerazvrstanim cestama (Sl. glasnik Grada Zagreba br. 18/2013, 16/2014, 25/2015, 2/2017). Obračun prema kompletu“</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3"/>
        <w:jc w:val="both"/>
        <w:rPr>
          <w:rFonts w:ascii="Arial" w:hAnsi="Arial" w:cs="Arial"/>
          <w:sz w:val="22"/>
          <w:szCs w:val="22"/>
        </w:rPr>
      </w:pPr>
      <w:r w:rsidRPr="00490AEA">
        <w:rPr>
          <w:rFonts w:ascii="Arial" w:hAnsi="Arial" w:cs="Arial"/>
          <w:sz w:val="22"/>
          <w:szCs w:val="22"/>
        </w:rPr>
        <w:t>Projektant će, u ime investitora, za predmetne javne kanale od javnopravnih tijela pribaviti posebne uvjete u skladu s kojima mora biti izrađen glavni projekt, a sve prema Zakonu o gradnji (NN 153/13, NN 20/17).</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right="-3"/>
        <w:jc w:val="both"/>
        <w:rPr>
          <w:rFonts w:ascii="Arial" w:hAnsi="Arial" w:cs="Arial"/>
          <w:sz w:val="22"/>
          <w:szCs w:val="22"/>
        </w:rPr>
      </w:pPr>
      <w:r w:rsidRPr="00490AEA">
        <w:rPr>
          <w:rFonts w:ascii="Arial" w:hAnsi="Arial" w:cs="Arial"/>
          <w:sz w:val="22"/>
          <w:szCs w:val="22"/>
        </w:rPr>
        <w:t>Po izradi glavnog projekta potrebno je od javnopravnih tijela ishoditi potvrde glavnog projekta te nastavno građevinsku dozvolu u skladu sa Zakonom o gradnji.</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right="-3"/>
        <w:jc w:val="both"/>
        <w:rPr>
          <w:rFonts w:ascii="Arial" w:hAnsi="Arial" w:cs="Arial"/>
          <w:b/>
          <w:i/>
          <w:sz w:val="24"/>
          <w:u w:val="single"/>
        </w:rPr>
      </w:pPr>
      <w:r w:rsidRPr="00490AEA">
        <w:rPr>
          <w:rFonts w:ascii="Arial" w:hAnsi="Arial" w:cs="Arial"/>
          <w:b/>
          <w:i/>
          <w:sz w:val="24"/>
          <w:u w:val="single"/>
        </w:rPr>
        <w:t>3. PODACI  I  PODLOGE</w:t>
      </w:r>
    </w:p>
    <w:p w:rsidR="00490AEA" w:rsidRPr="00490AEA" w:rsidRDefault="00490AEA" w:rsidP="00490AEA">
      <w:pPr>
        <w:spacing w:before="120"/>
        <w:ind w:right="-3"/>
        <w:jc w:val="both"/>
        <w:rPr>
          <w:rFonts w:ascii="Arial" w:hAnsi="Arial" w:cs="Arial"/>
          <w:sz w:val="22"/>
        </w:rPr>
      </w:pPr>
      <w:r w:rsidRPr="00490AEA">
        <w:rPr>
          <w:rFonts w:ascii="Arial" w:hAnsi="Arial" w:cs="Arial"/>
          <w:sz w:val="22"/>
        </w:rPr>
        <w:t>Prilikom izrade projekta treba se pridržavati odredbi Zakona o prostornom uređenju, Zakona o gradnji, Zakona o vodama, Odluke o odvodnji otpadnih voda  i drugih propisa koji reguliraju uvjete i način izvedbe javnih hidrotehničkih objekata.</w:t>
      </w:r>
    </w:p>
    <w:p w:rsidR="00490AEA" w:rsidRPr="00490AEA" w:rsidRDefault="00490AEA" w:rsidP="00490AEA">
      <w:pPr>
        <w:ind w:right="-3"/>
        <w:jc w:val="both"/>
        <w:rPr>
          <w:rFonts w:ascii="Arial" w:hAnsi="Arial" w:cs="Arial"/>
          <w:sz w:val="22"/>
        </w:rPr>
      </w:pPr>
      <w:r w:rsidRPr="00490AEA">
        <w:rPr>
          <w:rFonts w:ascii="Arial" w:hAnsi="Arial" w:cs="Arial"/>
          <w:sz w:val="22"/>
        </w:rPr>
        <w:t>Kod izrade projekta Projektant treba koristiti podatke o postojećim i projektiranim kanalima i cjevovodima kojima raspolaže poduzeće Vodoopskrba i odvodnja d.o.o. – Služba razvoja, prostorne planove za predmetno područje, podatke o postojećim i projektiranim komunalnim instalacijama i građevinama, te podatke iz GEODETSKOG SITUACIJSKOG NACRTA STVARNOG STANJA.</w:t>
      </w:r>
    </w:p>
    <w:p w:rsidR="00490AEA" w:rsidRPr="00490AEA" w:rsidRDefault="00490AEA" w:rsidP="00490AEA">
      <w:pPr>
        <w:ind w:right="-3"/>
        <w:jc w:val="both"/>
        <w:rPr>
          <w:rFonts w:ascii="Arial" w:hAnsi="Arial" w:cs="Arial"/>
          <w:sz w:val="22"/>
        </w:rPr>
      </w:pPr>
      <w:r w:rsidRPr="00490AEA">
        <w:rPr>
          <w:rFonts w:ascii="Arial" w:hAnsi="Arial" w:cs="Arial"/>
          <w:sz w:val="22"/>
        </w:rPr>
        <w:t>Projektant je dužan ishoditi ovjerenu kopiju katastarskog plana predmetnog područja i priložiti je u projektu s ucrtanom trasom kanala.</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Kao podlogu za glavni  projekt koristiti karte u M 1:1000 u kojima mora biti vidljivo postojeće stanje i ucrtano važeće urbanističko rješenje. </w:t>
      </w:r>
    </w:p>
    <w:p w:rsidR="00490AEA" w:rsidRPr="00490AEA" w:rsidRDefault="00490AEA" w:rsidP="00490AEA">
      <w:pPr>
        <w:ind w:right="-3"/>
        <w:jc w:val="both"/>
        <w:rPr>
          <w:rFonts w:ascii="Arial" w:hAnsi="Arial" w:cs="Arial"/>
          <w:sz w:val="22"/>
        </w:rPr>
      </w:pPr>
      <w:r w:rsidRPr="00490AEA">
        <w:rPr>
          <w:rFonts w:ascii="Arial" w:hAnsi="Arial" w:cs="Arial"/>
          <w:sz w:val="22"/>
        </w:rPr>
        <w:t>Prilikom odabira trase predmetnih kanala potrebno je respektirati postojeće urbanističke planove kao i planove i projekte u izradi.</w:t>
      </w:r>
    </w:p>
    <w:p w:rsidR="00490AEA" w:rsidRPr="00490AEA" w:rsidRDefault="00490AEA" w:rsidP="00490AEA">
      <w:pPr>
        <w:ind w:right="-3"/>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Projektant treba nabaviti slijedeće podloge:</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t>- preglednu situaciju područja u mjerilu M 1:5000, odnosno u odgovarajućem mjerilu prema veličini sliva</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t>- ovjerene kopije katastarskog plana u M 1:1000, odnosno odgovarajuće za predmetno područje</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t>- podloge potrebne za rješavanje imovinsko-pravnih poslova (popis katastarskih čestica preko kojih ide trasa, posjedovni listovi, zemljišno-knjižni izvatci i sl. )</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t>- podatke o postojećim odnosno planiranim instalacijama komunalnih  poduzeća</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lastRenderedPageBreak/>
        <w:t xml:space="preserve">- postojeće idejne, glavne ili izvedbene projekte na području obuhvata ovog projektnog zadatka </w:t>
      </w:r>
    </w:p>
    <w:p w:rsidR="00490AEA" w:rsidRPr="00490AEA" w:rsidRDefault="00490AEA" w:rsidP="00490AEA">
      <w:pPr>
        <w:ind w:left="426" w:right="-3" w:hanging="142"/>
        <w:jc w:val="both"/>
        <w:rPr>
          <w:rFonts w:ascii="Arial" w:hAnsi="Arial" w:cs="Arial"/>
          <w:sz w:val="22"/>
          <w:lang w:val="de-DE"/>
        </w:rPr>
      </w:pPr>
      <w:r w:rsidRPr="00490AEA">
        <w:rPr>
          <w:rFonts w:ascii="Arial" w:hAnsi="Arial" w:cs="Arial"/>
          <w:sz w:val="22"/>
          <w:lang w:val="de-DE"/>
        </w:rPr>
        <w:t>- geodetsku podlogu kao podlogu za projektiranje</w:t>
      </w:r>
    </w:p>
    <w:p w:rsidR="00490AEA" w:rsidRPr="00490AEA" w:rsidRDefault="00490AEA" w:rsidP="00490AEA">
      <w:pPr>
        <w:ind w:left="426" w:right="-3" w:hanging="142"/>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Projektant je dužan kod izrade projekta koristiti i druge podloge, koje nisu navedene u ovom projektnom zadatku, ukoliko mogu poslužiti prilikom izrade projekta.</w:t>
      </w:r>
    </w:p>
    <w:p w:rsidR="00490AEA" w:rsidRPr="00490AEA" w:rsidRDefault="00490AEA" w:rsidP="00490AEA">
      <w:pPr>
        <w:ind w:right="-3"/>
        <w:jc w:val="both"/>
        <w:rPr>
          <w:rFonts w:ascii="Arial" w:hAnsi="Arial" w:cs="Arial"/>
          <w:sz w:val="22"/>
        </w:rPr>
      </w:pPr>
      <w:r w:rsidRPr="00490AEA">
        <w:rPr>
          <w:rFonts w:ascii="Arial" w:hAnsi="Arial" w:cs="Arial"/>
          <w:sz w:val="22"/>
        </w:rPr>
        <w:t>Projekt treba izraditi u skladu s projektnim zadatkom, posebnim zakonima i propisima, dokumentima prostornog uređenja, izrađenoj tehničkoj dokumentaciji za predmetno područje i postojećem stanju na terenu, vodeći računa o mogućnosti provedbe projektnog rješenja.</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00"/>
        <w:ind w:right="-3"/>
        <w:jc w:val="both"/>
        <w:rPr>
          <w:rFonts w:ascii="Arial" w:hAnsi="Arial" w:cs="Arial"/>
          <w:b/>
          <w:i/>
          <w:sz w:val="24"/>
          <w:u w:val="single"/>
        </w:rPr>
      </w:pPr>
      <w:r w:rsidRPr="00490AEA">
        <w:rPr>
          <w:rFonts w:ascii="Arial" w:hAnsi="Arial" w:cs="Arial"/>
          <w:b/>
          <w:i/>
          <w:sz w:val="24"/>
          <w:u w:val="single"/>
        </w:rPr>
        <w:t>4. POSEBNI TEHNIČKI UVJETI</w:t>
      </w:r>
    </w:p>
    <w:p w:rsidR="00490AEA" w:rsidRPr="00490AEA" w:rsidRDefault="00490AEA" w:rsidP="00490AEA">
      <w:pPr>
        <w:ind w:right="-3"/>
        <w:jc w:val="both"/>
        <w:rPr>
          <w:rFonts w:ascii="Arial" w:hAnsi="Arial" w:cs="Arial"/>
          <w:sz w:val="22"/>
        </w:rPr>
      </w:pPr>
      <w:r w:rsidRPr="00490AEA">
        <w:rPr>
          <w:rFonts w:ascii="Arial" w:hAnsi="Arial" w:cs="Arial"/>
          <w:sz w:val="22"/>
        </w:rPr>
        <w:t>Prilikom odabira trase  predmetnog  kanala ili smještaja hidrotehničkih objekata (kontrolna okna) potrebno je respektirati postojeće urbanističke planove i izgrađenost na terenu kao i planove i projekte u izradi i izgradnji.</w:t>
      </w:r>
    </w:p>
    <w:p w:rsidR="00490AEA" w:rsidRPr="00490AEA" w:rsidRDefault="00490AEA" w:rsidP="00490AEA">
      <w:pPr>
        <w:ind w:right="-3"/>
        <w:jc w:val="both"/>
        <w:rPr>
          <w:rFonts w:ascii="Arial" w:hAnsi="Arial" w:cs="Arial"/>
          <w:sz w:val="22"/>
        </w:rPr>
      </w:pPr>
      <w:r w:rsidRPr="00490AEA">
        <w:rPr>
          <w:rFonts w:ascii="Arial" w:hAnsi="Arial" w:cs="Arial"/>
          <w:sz w:val="22"/>
        </w:rPr>
        <w:t>Trasu budućeg kanala treba odrediti na temelju posebnih (lokacijskih) uvjeta, a položaj buduće građevine treba tlocrtno i visinski uskladiti s drugim komunalnim instalacijama. Za dokazivanje usklađenosti komunalnih instalacija, sve izvedene i projektirane instalacije treba prikazati na jednoj situaciji s ucrtanim urbanističkim rješenjima  (situacija komunalnih instalacija), kao i u uzdužnom profilu.</w:t>
      </w:r>
    </w:p>
    <w:p w:rsidR="00490AEA" w:rsidRPr="00490AEA" w:rsidRDefault="00490AEA" w:rsidP="00490AEA">
      <w:pPr>
        <w:ind w:right="-3"/>
        <w:jc w:val="both"/>
        <w:rPr>
          <w:rFonts w:ascii="Arial" w:hAnsi="Arial" w:cs="Arial"/>
          <w:sz w:val="22"/>
        </w:rPr>
      </w:pPr>
      <w:proofErr w:type="spellStart"/>
      <w:r w:rsidRPr="00490AEA">
        <w:rPr>
          <w:rFonts w:ascii="Arial" w:hAnsi="Arial" w:cs="Arial"/>
          <w:sz w:val="22"/>
        </w:rPr>
        <w:t>Niveletu</w:t>
      </w:r>
      <w:proofErr w:type="spellEnd"/>
      <w:r w:rsidRPr="00490AEA">
        <w:rPr>
          <w:rFonts w:ascii="Arial" w:hAnsi="Arial" w:cs="Arial"/>
          <w:sz w:val="22"/>
        </w:rPr>
        <w:t xml:space="preserve"> kanala odrediti na temelju </w:t>
      </w:r>
      <w:proofErr w:type="spellStart"/>
      <w:r w:rsidRPr="00490AEA">
        <w:rPr>
          <w:rFonts w:ascii="Arial" w:hAnsi="Arial" w:cs="Arial"/>
          <w:sz w:val="22"/>
        </w:rPr>
        <w:t>nivelete</w:t>
      </w:r>
      <w:proofErr w:type="spellEnd"/>
      <w:r w:rsidRPr="00490AEA">
        <w:rPr>
          <w:rFonts w:ascii="Arial" w:hAnsi="Arial" w:cs="Arial"/>
          <w:sz w:val="22"/>
        </w:rPr>
        <w:t xml:space="preserve"> postojećih i budućih prometnica, te dubine postojećih (projektiranih i planiranih) kanala, osigurati povezivanje kanalizacijskog sustava (gdje je to ekonomski opravdano) i priključenje maksimalnog broja korisnika, osigurati zaštitu cjevovoda na manjim dubinama, </w:t>
      </w:r>
      <w:proofErr w:type="spellStart"/>
      <w:r w:rsidRPr="00490AEA">
        <w:rPr>
          <w:rFonts w:ascii="Arial" w:hAnsi="Arial" w:cs="Arial"/>
          <w:sz w:val="22"/>
        </w:rPr>
        <w:t>samoispiranje</w:t>
      </w:r>
      <w:proofErr w:type="spellEnd"/>
      <w:r w:rsidRPr="00490AEA">
        <w:rPr>
          <w:rFonts w:ascii="Arial" w:hAnsi="Arial" w:cs="Arial"/>
          <w:sz w:val="22"/>
        </w:rPr>
        <w:t xml:space="preserve"> kanala kod minimalne protoke (uz uzdužni minimalni pad prema profilu kanala). Projektant je pri tom dužan uvažiti posebne uvjete propisane od nadležnih javnopravnih tijela.</w:t>
      </w:r>
    </w:p>
    <w:p w:rsidR="00490AEA" w:rsidRPr="00490AEA" w:rsidRDefault="00490AEA" w:rsidP="00490AEA">
      <w:pPr>
        <w:ind w:right="-3"/>
        <w:jc w:val="both"/>
        <w:rPr>
          <w:rFonts w:ascii="Arial" w:hAnsi="Arial" w:cs="Arial"/>
          <w:sz w:val="22"/>
        </w:rPr>
      </w:pPr>
      <w:r w:rsidRPr="00490AEA">
        <w:rPr>
          <w:rFonts w:ascii="Arial" w:hAnsi="Arial" w:cs="Arial"/>
          <w:sz w:val="22"/>
        </w:rPr>
        <w:t>Profil javnog kanala projektant će dokazati hidrauličkim proračunom. Za ulazne podatke za hidraulički proračun koristiti će podatke prema odabranom sustavu odvodnje, pa tako kod  mješovitog sustava odvodnje mjerodavna oborina za dimenzioniranje kanala iznosi 140 l/</w:t>
      </w:r>
      <w:proofErr w:type="spellStart"/>
      <w:r w:rsidRPr="00490AEA">
        <w:rPr>
          <w:rFonts w:ascii="Arial" w:hAnsi="Arial" w:cs="Arial"/>
          <w:sz w:val="22"/>
        </w:rPr>
        <w:t>sek</w:t>
      </w:r>
      <w:proofErr w:type="spellEnd"/>
      <w:r w:rsidRPr="00490AEA">
        <w:rPr>
          <w:rFonts w:ascii="Arial" w:hAnsi="Arial" w:cs="Arial"/>
          <w:sz w:val="22"/>
        </w:rPr>
        <w:t>/ha, sa 25 minutnim trajanjem i trogodišnjim povratnim periodom (sanitarne otpadne vode objekata mogu se zanemariti jer su neznatne u odnosu na oborinske).</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Prilikom projektiranja također se treba pridržavati i ostalih sanitarno-tehničkih principa, postojećih normi i standarda, vodeći računa o ekonomičnim dubinama polaganja kanala, dopuštenim brzinama u kanalima, potrebnim razmacima kontrolnih okana, minimalnom profilu kanala i drugim relevantnim činiteljima. </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Cijevi, revizijska okna, poklopce i ostalo predvidjeti  prema važećim normama, standardima i zahtjevima struke, sa svrhom da se osim  osnovne zadaće - pouzdana odvodnja, osigura </w:t>
      </w:r>
      <w:proofErr w:type="spellStart"/>
      <w:r w:rsidRPr="00490AEA">
        <w:rPr>
          <w:rFonts w:ascii="Arial" w:hAnsi="Arial" w:cs="Arial"/>
          <w:sz w:val="22"/>
        </w:rPr>
        <w:t>vodonepropusnost</w:t>
      </w:r>
      <w:proofErr w:type="spellEnd"/>
      <w:r w:rsidRPr="00490AEA">
        <w:rPr>
          <w:rFonts w:ascii="Arial" w:hAnsi="Arial" w:cs="Arial"/>
          <w:sz w:val="22"/>
        </w:rPr>
        <w:t xml:space="preserve"> kanalizacijskog sustava na promatranom području i projektirani vijek trajanja kanala.</w:t>
      </w:r>
    </w:p>
    <w:p w:rsidR="00490AEA" w:rsidRPr="00490AEA" w:rsidRDefault="00490AEA" w:rsidP="00490AEA">
      <w:pPr>
        <w:spacing w:after="200"/>
        <w:ind w:right="-3"/>
        <w:jc w:val="both"/>
        <w:rPr>
          <w:rFonts w:ascii="Arial" w:hAnsi="Arial" w:cs="Arial"/>
          <w:sz w:val="22"/>
        </w:rPr>
      </w:pPr>
      <w:r w:rsidRPr="00490AEA">
        <w:rPr>
          <w:rFonts w:ascii="Arial" w:hAnsi="Arial" w:cs="Arial"/>
          <w:sz w:val="22"/>
        </w:rPr>
        <w:t>Odabrani materijal prilagoditi materijalu projektirane i već izgrađene javne kanalizacije na širem području.</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00"/>
        <w:ind w:right="-3"/>
        <w:jc w:val="both"/>
        <w:rPr>
          <w:rFonts w:ascii="Arial" w:hAnsi="Arial" w:cs="Arial"/>
          <w:b/>
          <w:i/>
          <w:sz w:val="24"/>
          <w:u w:val="single"/>
        </w:rPr>
      </w:pPr>
      <w:r w:rsidRPr="00490AEA">
        <w:rPr>
          <w:rFonts w:ascii="Arial" w:hAnsi="Arial" w:cs="Arial"/>
          <w:b/>
          <w:i/>
          <w:sz w:val="24"/>
          <w:u w:val="single"/>
        </w:rPr>
        <w:t>5. SADRŽAJ  PROJEKTA</w:t>
      </w:r>
    </w:p>
    <w:p w:rsidR="00490AEA" w:rsidRPr="00490AEA" w:rsidRDefault="00490AEA" w:rsidP="00490AEA">
      <w:pPr>
        <w:ind w:right="-3"/>
        <w:contextualSpacing/>
        <w:jc w:val="both"/>
        <w:rPr>
          <w:rFonts w:ascii="Arial" w:hAnsi="Arial" w:cs="Arial"/>
          <w:sz w:val="22"/>
        </w:rPr>
      </w:pPr>
      <w:r w:rsidRPr="00490AEA">
        <w:rPr>
          <w:rFonts w:ascii="Arial" w:hAnsi="Arial" w:cs="Arial"/>
          <w:sz w:val="22"/>
        </w:rPr>
        <w:t>Projekt, uz priloge propisane Zakonom o prostornom uređenju (NN153/13) i Zakonom o gradnji (NN 153/13, NN 20/17),  mora sadržavati slijedeće priloge i nacrte:</w:t>
      </w:r>
    </w:p>
    <w:p w:rsidR="00490AEA" w:rsidRPr="00490AEA" w:rsidRDefault="00490AEA" w:rsidP="00490AEA">
      <w:pPr>
        <w:numPr>
          <w:ilvl w:val="0"/>
          <w:numId w:val="2"/>
        </w:numPr>
        <w:spacing w:after="200" w:line="276" w:lineRule="auto"/>
        <w:ind w:left="709" w:right="-3" w:hanging="425"/>
        <w:contextualSpacing/>
        <w:jc w:val="both"/>
        <w:rPr>
          <w:rFonts w:ascii="Arial" w:hAnsi="Arial" w:cs="Arial"/>
          <w:sz w:val="22"/>
          <w:szCs w:val="22"/>
        </w:rPr>
      </w:pPr>
      <w:r w:rsidRPr="00490AEA">
        <w:rPr>
          <w:rFonts w:ascii="Arial" w:hAnsi="Arial" w:cs="Arial"/>
          <w:sz w:val="22"/>
          <w:szCs w:val="22"/>
        </w:rPr>
        <w:t xml:space="preserve">projektni zadatak </w:t>
      </w:r>
    </w:p>
    <w:p w:rsid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posebne uvjete</w:t>
      </w:r>
    </w:p>
    <w:p w:rsidR="00DF791A" w:rsidRPr="00490AEA" w:rsidRDefault="00DF791A" w:rsidP="00490AEA">
      <w:pPr>
        <w:numPr>
          <w:ilvl w:val="0"/>
          <w:numId w:val="2"/>
        </w:numPr>
        <w:spacing w:after="120" w:line="276" w:lineRule="auto"/>
        <w:ind w:left="709" w:right="-3" w:hanging="425"/>
        <w:contextualSpacing/>
        <w:jc w:val="both"/>
        <w:rPr>
          <w:rFonts w:ascii="Arial" w:hAnsi="Arial" w:cs="Arial"/>
          <w:sz w:val="22"/>
          <w:szCs w:val="22"/>
        </w:rPr>
      </w:pPr>
      <w:r>
        <w:rPr>
          <w:rFonts w:ascii="Arial" w:hAnsi="Arial" w:cs="Arial"/>
          <w:sz w:val="22"/>
          <w:szCs w:val="22"/>
        </w:rPr>
        <w:t>Lokacijska dozvola (prema potrebi)</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program kontrole i osiguranja kvalitete</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prikaz tehničkih rješenja o zaštiti na radu i zaštiti od požara</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lastRenderedPageBreak/>
        <w:t>program održavanja građevine</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tehničko izvješće</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hidraulički proračun s nacrtom slivnih ploha</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statički proračun</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preglednu situaciju područja zahvata u mj. 1:5000</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položajni nacrt kanala na ovjerenoj katastarskoj podlozi u mjerilu 1:1000</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situaciju komunalnih instalacija u mjerilu 1:1000</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 xml:space="preserve">nacrt </w:t>
      </w:r>
      <w:proofErr w:type="spellStart"/>
      <w:r w:rsidRPr="00490AEA">
        <w:rPr>
          <w:rFonts w:ascii="Arial" w:hAnsi="Arial" w:cs="Arial"/>
          <w:sz w:val="22"/>
          <w:szCs w:val="22"/>
        </w:rPr>
        <w:t>iskolčenja</w:t>
      </w:r>
      <w:proofErr w:type="spellEnd"/>
      <w:r w:rsidRPr="00490AEA">
        <w:rPr>
          <w:rFonts w:ascii="Arial" w:hAnsi="Arial" w:cs="Arial"/>
          <w:sz w:val="22"/>
          <w:szCs w:val="22"/>
        </w:rPr>
        <w:t xml:space="preserve"> u mjerilu 1:1000</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uzdužni profil u mjerilu 1:1000/100</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normalne poprečne presjeke rova</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karakteristične detalje (revizijska okna, prolaz ispod potoka, detalji križanja s instalacijama i paralelnog vođenja  i dr.)</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dokaznicu mjera</w:t>
      </w:r>
    </w:p>
    <w:p w:rsidR="00490AEA" w:rsidRPr="00490AEA" w:rsidRDefault="00490AEA" w:rsidP="00490AEA">
      <w:pPr>
        <w:numPr>
          <w:ilvl w:val="0"/>
          <w:numId w:val="2"/>
        </w:numPr>
        <w:spacing w:after="120" w:line="276" w:lineRule="auto"/>
        <w:ind w:left="709" w:right="-3" w:hanging="425"/>
        <w:contextualSpacing/>
        <w:jc w:val="both"/>
        <w:rPr>
          <w:rFonts w:ascii="Arial" w:hAnsi="Arial" w:cs="Arial"/>
          <w:sz w:val="22"/>
          <w:szCs w:val="22"/>
        </w:rPr>
      </w:pPr>
      <w:r w:rsidRPr="00490AEA">
        <w:rPr>
          <w:rFonts w:ascii="Arial" w:hAnsi="Arial" w:cs="Arial"/>
          <w:sz w:val="22"/>
          <w:szCs w:val="22"/>
        </w:rPr>
        <w:t>troškovnik</w:t>
      </w:r>
    </w:p>
    <w:p w:rsidR="00490AEA" w:rsidRPr="00490AEA" w:rsidRDefault="00490AEA" w:rsidP="00490AEA">
      <w:pPr>
        <w:spacing w:after="120"/>
        <w:ind w:left="709" w:right="-3" w:hanging="425"/>
        <w:contextualSpacing/>
        <w:jc w:val="both"/>
        <w:rPr>
          <w:rFonts w:ascii="Arial" w:hAnsi="Arial" w:cs="Arial"/>
          <w:sz w:val="22"/>
          <w:szCs w:val="22"/>
        </w:rPr>
      </w:pPr>
      <w:r w:rsidRPr="00490AEA">
        <w:rPr>
          <w:rFonts w:ascii="Arial" w:hAnsi="Arial" w:cs="Arial"/>
          <w:sz w:val="22"/>
          <w:szCs w:val="22"/>
        </w:rPr>
        <w:t xml:space="preserve">19. geodetski elaborat </w:t>
      </w:r>
      <w:proofErr w:type="spellStart"/>
      <w:r w:rsidRPr="00490AEA">
        <w:rPr>
          <w:rFonts w:ascii="Arial" w:hAnsi="Arial" w:cs="Arial"/>
          <w:sz w:val="22"/>
          <w:szCs w:val="22"/>
        </w:rPr>
        <w:t>iskolčenja</w:t>
      </w:r>
      <w:proofErr w:type="spellEnd"/>
      <w:r w:rsidRPr="00490AEA">
        <w:rPr>
          <w:rFonts w:ascii="Arial" w:hAnsi="Arial" w:cs="Arial"/>
          <w:sz w:val="22"/>
          <w:szCs w:val="22"/>
        </w:rPr>
        <w:t xml:space="preserve"> (dio geodetskog projekta)</w:t>
      </w:r>
    </w:p>
    <w:p w:rsidR="00490AEA" w:rsidRPr="00490AEA" w:rsidRDefault="00490AEA" w:rsidP="00490AEA">
      <w:pPr>
        <w:spacing w:after="120"/>
        <w:ind w:left="709" w:right="-3" w:hanging="425"/>
        <w:contextualSpacing/>
        <w:jc w:val="both"/>
        <w:rPr>
          <w:rFonts w:ascii="Arial" w:hAnsi="Arial" w:cs="Arial"/>
          <w:sz w:val="22"/>
          <w:szCs w:val="22"/>
        </w:rPr>
      </w:pPr>
      <w:r w:rsidRPr="00490AEA">
        <w:rPr>
          <w:rFonts w:ascii="Arial" w:hAnsi="Arial" w:cs="Arial"/>
          <w:sz w:val="22"/>
          <w:szCs w:val="22"/>
        </w:rPr>
        <w:t>20. geodetski elaborat prava služnosti (dio geodetskog projekta)</w:t>
      </w:r>
    </w:p>
    <w:p w:rsidR="00490AEA" w:rsidRPr="00490AEA" w:rsidRDefault="00490AEA" w:rsidP="00490AEA">
      <w:pPr>
        <w:ind w:left="709" w:right="-3" w:hanging="425"/>
        <w:contextualSpacing/>
        <w:jc w:val="both"/>
        <w:rPr>
          <w:rFonts w:ascii="Arial" w:hAnsi="Arial" w:cs="Arial"/>
          <w:sz w:val="22"/>
          <w:szCs w:val="22"/>
        </w:rPr>
      </w:pPr>
      <w:r w:rsidRPr="00490AEA">
        <w:rPr>
          <w:rFonts w:ascii="Arial" w:hAnsi="Arial" w:cs="Arial"/>
          <w:sz w:val="22"/>
          <w:szCs w:val="22"/>
        </w:rPr>
        <w:t>21. elaborat privremene regulacije prometa</w:t>
      </w:r>
    </w:p>
    <w:p w:rsidR="00490AEA" w:rsidRPr="00490AEA" w:rsidRDefault="00490AEA" w:rsidP="00490AEA">
      <w:pPr>
        <w:ind w:left="709" w:right="-3" w:hanging="425"/>
        <w:contextualSpacing/>
        <w:jc w:val="both"/>
        <w:rPr>
          <w:rFonts w:ascii="Arial" w:hAnsi="Arial" w:cs="Arial"/>
          <w:sz w:val="22"/>
          <w:szCs w:val="22"/>
        </w:rPr>
      </w:pPr>
    </w:p>
    <w:p w:rsidR="00490AEA" w:rsidRPr="00490AEA" w:rsidRDefault="00490AEA" w:rsidP="000A29DB">
      <w:pPr>
        <w:ind w:right="-3"/>
        <w:jc w:val="both"/>
        <w:rPr>
          <w:rFonts w:ascii="Arial" w:hAnsi="Arial" w:cs="Arial"/>
          <w:sz w:val="22"/>
        </w:rPr>
      </w:pPr>
      <w:r w:rsidRPr="00490AEA">
        <w:rPr>
          <w:rFonts w:ascii="Arial" w:hAnsi="Arial" w:cs="Arial"/>
          <w:sz w:val="22"/>
        </w:rPr>
        <w:t>U položajnom nacrtu (situacija) moraju biti opisana sva karakteristična mjesta na kanalima kao što su:</w:t>
      </w:r>
    </w:p>
    <w:p w:rsidR="000A29DB" w:rsidRDefault="000A29DB" w:rsidP="000A29DB">
      <w:pPr>
        <w:ind w:right="-3"/>
        <w:jc w:val="both"/>
        <w:rPr>
          <w:rFonts w:ascii="Arial" w:hAnsi="Arial" w:cs="Arial"/>
          <w:sz w:val="22"/>
        </w:rPr>
      </w:pPr>
      <w:r>
        <w:rPr>
          <w:rFonts w:ascii="Arial" w:hAnsi="Arial" w:cs="Arial"/>
          <w:sz w:val="22"/>
        </w:rPr>
        <w:t>-</w:t>
      </w:r>
      <w:r w:rsidR="00490AEA" w:rsidRPr="000A29DB">
        <w:rPr>
          <w:rFonts w:ascii="Arial" w:hAnsi="Arial" w:cs="Arial"/>
          <w:sz w:val="22"/>
        </w:rPr>
        <w:t xml:space="preserve"> revizijska okna (broj, tip)</w:t>
      </w:r>
    </w:p>
    <w:p w:rsidR="00490AEA" w:rsidRPr="000A29DB" w:rsidRDefault="000A29DB" w:rsidP="000A29DB">
      <w:pPr>
        <w:ind w:right="-3"/>
        <w:jc w:val="both"/>
        <w:rPr>
          <w:rFonts w:ascii="Arial" w:hAnsi="Arial" w:cs="Arial"/>
          <w:sz w:val="22"/>
        </w:rPr>
      </w:pPr>
      <w:r>
        <w:rPr>
          <w:rFonts w:ascii="Arial" w:hAnsi="Arial" w:cs="Arial"/>
          <w:sz w:val="22"/>
        </w:rPr>
        <w:t>-</w:t>
      </w:r>
      <w:r w:rsidR="00490AEA" w:rsidRPr="000A29DB">
        <w:rPr>
          <w:rFonts w:ascii="Arial" w:hAnsi="Arial" w:cs="Arial"/>
          <w:sz w:val="22"/>
        </w:rPr>
        <w:t xml:space="preserve"> </w:t>
      </w:r>
      <w:proofErr w:type="spellStart"/>
      <w:r w:rsidR="00490AEA" w:rsidRPr="000A29DB">
        <w:rPr>
          <w:rFonts w:ascii="Arial" w:hAnsi="Arial" w:cs="Arial"/>
          <w:sz w:val="22"/>
        </w:rPr>
        <w:t>stacionaža</w:t>
      </w:r>
      <w:proofErr w:type="spellEnd"/>
      <w:r w:rsidR="00490AEA" w:rsidRPr="000A29DB">
        <w:rPr>
          <w:rFonts w:ascii="Arial" w:hAnsi="Arial" w:cs="Arial"/>
          <w:sz w:val="22"/>
        </w:rPr>
        <w:t>, duljina dionice, pad i profil dionice</w:t>
      </w:r>
    </w:p>
    <w:p w:rsidR="00490AEA" w:rsidRPr="00490AEA" w:rsidRDefault="000A29DB" w:rsidP="000A29DB">
      <w:pPr>
        <w:ind w:right="-3"/>
        <w:jc w:val="both"/>
        <w:rPr>
          <w:rFonts w:ascii="Arial" w:hAnsi="Arial" w:cs="Arial"/>
          <w:sz w:val="22"/>
        </w:rPr>
      </w:pPr>
      <w:r>
        <w:rPr>
          <w:rFonts w:ascii="Arial" w:hAnsi="Arial" w:cs="Arial"/>
          <w:sz w:val="22"/>
        </w:rPr>
        <w:t>-</w:t>
      </w:r>
      <w:r w:rsidR="00490AEA" w:rsidRPr="00490AEA">
        <w:rPr>
          <w:rFonts w:ascii="Arial" w:hAnsi="Arial" w:cs="Arial"/>
          <w:sz w:val="22"/>
        </w:rPr>
        <w:t xml:space="preserve"> karakteristike kanala (materijal i dr.)</w:t>
      </w:r>
    </w:p>
    <w:p w:rsidR="00490AEA" w:rsidRPr="00490AEA" w:rsidRDefault="000A29DB" w:rsidP="000A29DB">
      <w:pPr>
        <w:ind w:right="-3"/>
        <w:jc w:val="both"/>
        <w:rPr>
          <w:rFonts w:ascii="Arial" w:hAnsi="Arial" w:cs="Arial"/>
          <w:sz w:val="22"/>
        </w:rPr>
      </w:pPr>
      <w:r>
        <w:rPr>
          <w:rFonts w:ascii="Arial" w:hAnsi="Arial" w:cs="Arial"/>
          <w:sz w:val="22"/>
        </w:rPr>
        <w:t>-</w:t>
      </w:r>
      <w:r w:rsidR="00490AEA" w:rsidRPr="00490AEA">
        <w:rPr>
          <w:rFonts w:ascii="Arial" w:hAnsi="Arial" w:cs="Arial"/>
          <w:sz w:val="22"/>
        </w:rPr>
        <w:t xml:space="preserve"> mjesta priključenja na postojeće ili projektirane kanale.</w:t>
      </w:r>
    </w:p>
    <w:p w:rsidR="00490AEA" w:rsidRPr="00490AEA" w:rsidRDefault="00490AEA" w:rsidP="00490AEA">
      <w:pPr>
        <w:ind w:left="284" w:right="-3"/>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 xml:space="preserve">Nacrt </w:t>
      </w:r>
      <w:proofErr w:type="spellStart"/>
      <w:r w:rsidRPr="00490AEA">
        <w:rPr>
          <w:rFonts w:ascii="Arial" w:hAnsi="Arial" w:cs="Arial"/>
          <w:sz w:val="22"/>
        </w:rPr>
        <w:t>iskolčenja</w:t>
      </w:r>
      <w:proofErr w:type="spellEnd"/>
      <w:r w:rsidRPr="00490AEA">
        <w:rPr>
          <w:rFonts w:ascii="Arial" w:hAnsi="Arial" w:cs="Arial"/>
          <w:sz w:val="22"/>
        </w:rPr>
        <w:t xml:space="preserve"> (geodetska situacija) mora sadržati sve važnije točke trase ili objekta u Gauss Kr</w:t>
      </w:r>
      <w:r w:rsidRPr="00490AEA">
        <w:rPr>
          <w:rFonts w:ascii="Arial" w:hAnsi="Arial" w:cs="Arial"/>
          <w:sz w:val="22"/>
        </w:rPr>
        <w:sym w:font="Times New Roman" w:char="00FC"/>
      </w:r>
      <w:proofErr w:type="spellStart"/>
      <w:r w:rsidRPr="00490AEA">
        <w:rPr>
          <w:rFonts w:ascii="Arial" w:hAnsi="Arial" w:cs="Arial"/>
          <w:sz w:val="22"/>
        </w:rPr>
        <w:t>gerovom</w:t>
      </w:r>
      <w:proofErr w:type="spellEnd"/>
      <w:r w:rsidRPr="00490AEA">
        <w:rPr>
          <w:rFonts w:ascii="Arial" w:hAnsi="Arial" w:cs="Arial"/>
          <w:sz w:val="22"/>
        </w:rPr>
        <w:t xml:space="preserve"> koordinatnom sustavu, na važećim podlogama, s popisom čestica preko kojih ide trasa, da bi nadzorni inženjer mogao utvrditi usklađenost Elaborata </w:t>
      </w:r>
      <w:proofErr w:type="spellStart"/>
      <w:r w:rsidRPr="00490AEA">
        <w:rPr>
          <w:rFonts w:ascii="Arial" w:hAnsi="Arial" w:cs="Arial"/>
          <w:sz w:val="22"/>
        </w:rPr>
        <w:t>iskolčenja</w:t>
      </w:r>
      <w:proofErr w:type="spellEnd"/>
      <w:r w:rsidRPr="00490AEA">
        <w:rPr>
          <w:rFonts w:ascii="Arial" w:hAnsi="Arial" w:cs="Arial"/>
          <w:sz w:val="22"/>
        </w:rPr>
        <w:t xml:space="preserve"> i projekta.</w:t>
      </w:r>
    </w:p>
    <w:p w:rsidR="00490AEA" w:rsidRPr="00490AEA" w:rsidRDefault="00490AEA" w:rsidP="00490AEA">
      <w:pPr>
        <w:ind w:right="-3"/>
        <w:jc w:val="both"/>
        <w:rPr>
          <w:rFonts w:ascii="Arial" w:hAnsi="Arial" w:cs="Arial"/>
          <w:sz w:val="22"/>
        </w:rPr>
      </w:pPr>
      <w:r w:rsidRPr="00490AEA">
        <w:rPr>
          <w:rFonts w:ascii="Arial" w:hAnsi="Arial" w:cs="Arial"/>
          <w:sz w:val="22"/>
        </w:rPr>
        <w:t>U uzdužnom profilu treba ucrtati položaj postojećih i eventualno projektiranih komunalnih instalacija – naročito mjesta križanja, a položaj kanala mora biti u skladu s posebnim uvjetima komunalnih poduzeća. Sve promjene na terenu (asfalt, prometnice, nasip, vodotok i sl.) moraju biti naznačene i opisane.</w:t>
      </w:r>
    </w:p>
    <w:p w:rsidR="00490AEA" w:rsidRPr="00490AEA" w:rsidRDefault="00490AEA" w:rsidP="00490AEA">
      <w:pPr>
        <w:spacing w:after="200"/>
        <w:ind w:right="-3"/>
        <w:jc w:val="both"/>
        <w:rPr>
          <w:rFonts w:ascii="Arial" w:hAnsi="Arial" w:cs="Arial"/>
          <w:sz w:val="22"/>
        </w:rPr>
      </w:pPr>
      <w:r w:rsidRPr="00490AEA">
        <w:rPr>
          <w:rFonts w:ascii="Arial" w:hAnsi="Arial" w:cs="Arial"/>
          <w:sz w:val="22"/>
        </w:rPr>
        <w:t>Projekt mora sadržavati i ostale priloge i nacrte koji se tijekom razrade pokažu potrebni za izradu cjelovitog rješenja i ishođenje građevinske dozvole, a ovim projektnim zadatkom nisu uvjetovani ili posebno navedeni.</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200"/>
        <w:ind w:right="-3"/>
        <w:jc w:val="both"/>
        <w:rPr>
          <w:rFonts w:ascii="Arial" w:hAnsi="Arial" w:cs="Arial"/>
          <w:b/>
          <w:i/>
          <w:sz w:val="24"/>
          <w:u w:val="single"/>
        </w:rPr>
      </w:pPr>
      <w:r w:rsidRPr="00490AEA">
        <w:rPr>
          <w:rFonts w:ascii="Arial" w:hAnsi="Arial" w:cs="Arial"/>
          <w:b/>
          <w:i/>
          <w:sz w:val="24"/>
          <w:u w:val="single"/>
        </w:rPr>
        <w:t>6. POSEBNE NAPOMENE</w:t>
      </w:r>
    </w:p>
    <w:p w:rsidR="00490AEA" w:rsidRPr="00490AEA" w:rsidRDefault="00490AEA" w:rsidP="00490AEA">
      <w:pPr>
        <w:ind w:right="-3"/>
        <w:jc w:val="both"/>
        <w:rPr>
          <w:rFonts w:ascii="Arial" w:hAnsi="Arial" w:cs="Arial"/>
          <w:sz w:val="22"/>
        </w:rPr>
      </w:pPr>
      <w:r w:rsidRPr="00490AEA">
        <w:rPr>
          <w:rFonts w:ascii="Arial" w:hAnsi="Arial" w:cs="Arial"/>
          <w:sz w:val="22"/>
        </w:rPr>
        <w:t>Svi detalji koji nisu obuhvaćeni ovim projektnim zadatkom utvrditi će se zapisnički i činiti će sastavni dio ovog projektnog zadatka.</w:t>
      </w:r>
    </w:p>
    <w:p w:rsidR="00490AEA" w:rsidRPr="00490AEA" w:rsidRDefault="00490AEA" w:rsidP="00490AEA">
      <w:pPr>
        <w:ind w:right="-3"/>
        <w:jc w:val="both"/>
        <w:rPr>
          <w:rFonts w:ascii="Calibri" w:eastAsia="Calibri" w:hAnsi="Calibri"/>
          <w:sz w:val="22"/>
          <w:szCs w:val="22"/>
          <w:lang w:eastAsia="en-US"/>
        </w:rPr>
      </w:pPr>
      <w:r w:rsidRPr="00490AEA">
        <w:rPr>
          <w:rFonts w:ascii="Arial" w:hAnsi="Arial" w:cs="Arial"/>
          <w:sz w:val="22"/>
        </w:rPr>
        <w:t>Sve elemente iz ovog projektnog zadatka projektant je dužan riješiti u skladu sa  Zakonom o prostornom uređenju (NN 153/2013, 65/17) i Zakonom o gradnji (NN 153/13, NN 20/17), Općim i tehničkim uvjetima isporuke vodnih usluga i svim  ostalim važećim zakonima i hrvatskim normama, te za dijelove gdje ih nema, odgovarajućim europskim normama (EN, DIN).</w:t>
      </w:r>
      <w:r w:rsidRPr="00490AEA">
        <w:rPr>
          <w:rFonts w:ascii="Calibri" w:eastAsia="Calibri" w:hAnsi="Calibri"/>
          <w:sz w:val="22"/>
          <w:szCs w:val="22"/>
          <w:lang w:eastAsia="en-US"/>
        </w:rPr>
        <w:t xml:space="preserve"> </w:t>
      </w:r>
    </w:p>
    <w:p w:rsidR="00490AEA" w:rsidRPr="00490AEA" w:rsidRDefault="00490AEA" w:rsidP="00490AEA">
      <w:pPr>
        <w:ind w:right="-3"/>
        <w:jc w:val="both"/>
        <w:rPr>
          <w:rFonts w:ascii="Arial" w:hAnsi="Arial" w:cs="Arial"/>
          <w:sz w:val="22"/>
        </w:rPr>
      </w:pPr>
      <w:r w:rsidRPr="00490AEA">
        <w:rPr>
          <w:rFonts w:ascii="Arial" w:hAnsi="Arial" w:cs="Arial"/>
          <w:sz w:val="22"/>
        </w:rPr>
        <w:t>Plaćanje potrebnih pristojbi pri ishođenju lokacijske dozvole, potvrde glavnog projekta i građevinske dozvole te plaćanje vodnih, komunalnih i drugih naknada obveza su investitora.</w:t>
      </w:r>
    </w:p>
    <w:p w:rsidR="00490AEA" w:rsidRPr="00490AEA" w:rsidRDefault="00490AEA" w:rsidP="00490AEA">
      <w:pPr>
        <w:ind w:right="-3"/>
        <w:jc w:val="both"/>
        <w:rPr>
          <w:rFonts w:ascii="Arial" w:hAnsi="Arial" w:cs="Arial"/>
          <w:sz w:val="22"/>
          <w:highlight w:val="yellow"/>
        </w:rPr>
      </w:pPr>
      <w:r w:rsidRPr="00490AEA">
        <w:rPr>
          <w:rFonts w:ascii="Arial" w:hAnsi="Arial" w:cs="Arial"/>
          <w:sz w:val="22"/>
        </w:rPr>
        <w:lastRenderedPageBreak/>
        <w:t xml:space="preserve">Prije ishođenja lokacijske dozvole potrebno je dostaviti idejni projekt na izdavanje posebnih uvjeta  u Vodoopskrbu i odvodnju d.o.o. – Tehnički sektor – Služba razvoja – Odjel razvoja odvodnje, </w:t>
      </w:r>
      <w:proofErr w:type="spellStart"/>
      <w:r w:rsidRPr="00490AEA">
        <w:rPr>
          <w:rFonts w:ascii="Arial" w:hAnsi="Arial" w:cs="Arial"/>
          <w:sz w:val="22"/>
        </w:rPr>
        <w:t>Folnegovićeva</w:t>
      </w:r>
      <w:proofErr w:type="spellEnd"/>
      <w:r w:rsidRPr="00490AEA">
        <w:rPr>
          <w:rFonts w:ascii="Arial" w:hAnsi="Arial" w:cs="Arial"/>
          <w:sz w:val="22"/>
        </w:rPr>
        <w:t xml:space="preserve"> 1, Zagreb sve prema Zakonu o prostornom uređenju (NN153/13, NN 65/17). Nakon ishođenja lokacijske dozvole projektant je dužan dostaviti investitoru njezin original i pripadajući ovjereni idejni projekt i Geodetski elaborat za osnivanje prava služnosti.</w:t>
      </w:r>
    </w:p>
    <w:p w:rsidR="00490AEA" w:rsidRPr="00490AEA" w:rsidRDefault="00490AEA" w:rsidP="00490AEA">
      <w:pPr>
        <w:ind w:right="-3"/>
        <w:jc w:val="both"/>
        <w:rPr>
          <w:rFonts w:ascii="Arial" w:hAnsi="Arial" w:cs="Arial"/>
          <w:sz w:val="22"/>
        </w:rPr>
      </w:pPr>
      <w:r w:rsidRPr="00490AEA">
        <w:rPr>
          <w:rFonts w:ascii="Arial" w:hAnsi="Arial" w:cs="Arial"/>
          <w:sz w:val="22"/>
        </w:rPr>
        <w:t>Prije ishođenja građevinske dozvole potrebno je dostaviti jedan primjerak glavnog projekta na izdavanje potvrde glavnog projekta u Vodoopskrbu i odvodnju d.o.o. – Tehnički sektor – Služba razvoja – Odjel razvoja odvodnje kako bi se utvrdilo da je glavni projekt izrađen u skladu s posebnim uvjetima (Zakon o gradnji, NN 153/13, NN 20/17) i projektnim zadatkom. Projektant je dužan ishoditi i sve druge potvrde glavnog projekta propisane uvjetima i odredbama Zakona o gradnji.</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Po ishođenju građevinske dozvole projektant je dužan dostaviti investitoru njezin original i 4 primjerka glavnog i izvedbenog projekta u tiskanom obliku te kompletnu dokumentaciju u elektronskom obliku prema Zakonu o gradnji (NN 153/13,  NN 20/17) i Pravilniku o obveznom sadržaju i opremanju projekata građevina (NN 64/2014). </w:t>
      </w:r>
    </w:p>
    <w:p w:rsidR="00490AEA" w:rsidRPr="00490AEA" w:rsidRDefault="00490AEA" w:rsidP="00490AEA">
      <w:pPr>
        <w:ind w:right="-3"/>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Projektant je obvezan na nosaču podataka predati sljedeće:</w:t>
      </w:r>
    </w:p>
    <w:p w:rsidR="00490AEA" w:rsidRPr="00490AEA" w:rsidRDefault="00490AEA" w:rsidP="00490AEA">
      <w:pPr>
        <w:ind w:left="709" w:right="-3" w:hanging="425"/>
        <w:jc w:val="both"/>
        <w:rPr>
          <w:rFonts w:ascii="Arial" w:hAnsi="Arial" w:cs="Arial"/>
          <w:sz w:val="22"/>
        </w:rPr>
      </w:pPr>
      <w:r w:rsidRPr="00490AEA">
        <w:rPr>
          <w:rFonts w:ascii="Arial" w:hAnsi="Arial" w:cs="Arial"/>
          <w:sz w:val="22"/>
        </w:rPr>
        <w:t>-</w:t>
      </w:r>
      <w:r w:rsidRPr="00490AEA">
        <w:rPr>
          <w:rFonts w:ascii="Arial" w:hAnsi="Arial" w:cs="Arial"/>
          <w:sz w:val="22"/>
        </w:rPr>
        <w:tab/>
        <w:t xml:space="preserve">tekstualne dijelove projekta u DOC ili </w:t>
      </w:r>
      <w:proofErr w:type="spellStart"/>
      <w:r w:rsidRPr="00490AEA">
        <w:rPr>
          <w:rFonts w:ascii="Arial" w:hAnsi="Arial" w:cs="Arial"/>
          <w:sz w:val="22"/>
        </w:rPr>
        <w:t>DOCx</w:t>
      </w:r>
      <w:proofErr w:type="spellEnd"/>
      <w:r w:rsidRPr="00490AEA">
        <w:rPr>
          <w:rFonts w:ascii="Arial" w:hAnsi="Arial" w:cs="Arial"/>
          <w:sz w:val="22"/>
        </w:rPr>
        <w:t xml:space="preserve"> formatu,</w:t>
      </w:r>
    </w:p>
    <w:p w:rsidR="00490AEA" w:rsidRPr="00490AEA" w:rsidRDefault="00490AEA" w:rsidP="00490AEA">
      <w:pPr>
        <w:ind w:left="709" w:right="-3" w:hanging="425"/>
        <w:jc w:val="both"/>
        <w:rPr>
          <w:rFonts w:ascii="Arial" w:hAnsi="Arial" w:cs="Arial"/>
          <w:sz w:val="22"/>
        </w:rPr>
      </w:pPr>
      <w:r w:rsidRPr="00490AEA">
        <w:rPr>
          <w:rFonts w:ascii="Arial" w:hAnsi="Arial" w:cs="Arial"/>
          <w:sz w:val="22"/>
        </w:rPr>
        <w:t>-</w:t>
      </w:r>
      <w:r w:rsidRPr="00490AEA">
        <w:rPr>
          <w:rFonts w:ascii="Arial" w:hAnsi="Arial" w:cs="Arial"/>
          <w:sz w:val="22"/>
        </w:rPr>
        <w:tab/>
        <w:t xml:space="preserve">tablične dijelove projekta u nezaključanom XLS ili </w:t>
      </w:r>
      <w:proofErr w:type="spellStart"/>
      <w:r w:rsidRPr="00490AEA">
        <w:rPr>
          <w:rFonts w:ascii="Arial" w:hAnsi="Arial" w:cs="Arial"/>
          <w:sz w:val="22"/>
        </w:rPr>
        <w:t>XLSx</w:t>
      </w:r>
      <w:proofErr w:type="spellEnd"/>
      <w:r w:rsidRPr="00490AEA">
        <w:rPr>
          <w:rFonts w:ascii="Arial" w:hAnsi="Arial" w:cs="Arial"/>
          <w:sz w:val="22"/>
        </w:rPr>
        <w:t xml:space="preserve"> formatu,</w:t>
      </w:r>
    </w:p>
    <w:p w:rsidR="00490AEA" w:rsidRPr="00490AEA" w:rsidRDefault="00490AEA" w:rsidP="00490AEA">
      <w:pPr>
        <w:ind w:left="709" w:right="-3" w:hanging="425"/>
        <w:jc w:val="both"/>
        <w:rPr>
          <w:rFonts w:ascii="Arial" w:hAnsi="Arial" w:cs="Arial"/>
          <w:sz w:val="22"/>
        </w:rPr>
      </w:pPr>
      <w:r w:rsidRPr="00490AEA">
        <w:rPr>
          <w:rFonts w:ascii="Arial" w:hAnsi="Arial" w:cs="Arial"/>
          <w:sz w:val="22"/>
        </w:rPr>
        <w:t>-</w:t>
      </w:r>
      <w:r w:rsidRPr="00490AEA">
        <w:rPr>
          <w:rFonts w:ascii="Arial" w:hAnsi="Arial" w:cs="Arial"/>
          <w:sz w:val="22"/>
        </w:rPr>
        <w:tab/>
        <w:t xml:space="preserve">grafičke dijelove projekta u </w:t>
      </w:r>
      <w:proofErr w:type="spellStart"/>
      <w:r w:rsidRPr="00490AEA">
        <w:rPr>
          <w:rFonts w:ascii="Arial" w:hAnsi="Arial" w:cs="Arial"/>
          <w:sz w:val="22"/>
        </w:rPr>
        <w:t>AutoCAD</w:t>
      </w:r>
      <w:proofErr w:type="spellEnd"/>
      <w:r w:rsidRPr="00490AEA">
        <w:rPr>
          <w:rFonts w:ascii="Arial" w:hAnsi="Arial" w:cs="Arial"/>
          <w:sz w:val="22"/>
        </w:rPr>
        <w:t xml:space="preserve"> 2010 DWG formatu, s pripadajućim STB ili CTB datotekama,</w:t>
      </w:r>
    </w:p>
    <w:p w:rsidR="00490AEA" w:rsidRPr="00490AEA" w:rsidRDefault="00490AEA" w:rsidP="00490AEA">
      <w:pPr>
        <w:ind w:left="709" w:right="-3" w:hanging="425"/>
        <w:jc w:val="both"/>
        <w:rPr>
          <w:rFonts w:ascii="Arial" w:hAnsi="Arial" w:cs="Arial"/>
          <w:sz w:val="22"/>
        </w:rPr>
      </w:pPr>
      <w:r w:rsidRPr="00490AEA">
        <w:rPr>
          <w:rFonts w:ascii="Arial" w:hAnsi="Arial" w:cs="Arial"/>
          <w:sz w:val="22"/>
        </w:rPr>
        <w:t>-</w:t>
      </w:r>
      <w:r w:rsidRPr="00490AEA">
        <w:rPr>
          <w:rFonts w:ascii="Arial" w:hAnsi="Arial" w:cs="Arial"/>
          <w:sz w:val="22"/>
        </w:rPr>
        <w:tab/>
        <w:t>sve rasterske podloge referirane u DWG dokumentima.</w:t>
      </w:r>
    </w:p>
    <w:p w:rsidR="00490AEA" w:rsidRPr="00490AEA" w:rsidRDefault="00490AEA" w:rsidP="00490AEA">
      <w:pPr>
        <w:ind w:left="284" w:right="-3"/>
        <w:jc w:val="both"/>
        <w:rPr>
          <w:rFonts w:ascii="Arial" w:hAnsi="Arial" w:cs="Arial"/>
          <w:sz w:val="22"/>
        </w:rPr>
      </w:pPr>
    </w:p>
    <w:p w:rsidR="00490AEA" w:rsidRPr="00490AEA" w:rsidRDefault="00490AEA" w:rsidP="00490AEA">
      <w:pPr>
        <w:ind w:right="-3"/>
        <w:jc w:val="both"/>
        <w:rPr>
          <w:rFonts w:ascii="Arial" w:hAnsi="Arial" w:cs="Arial"/>
          <w:sz w:val="22"/>
        </w:rPr>
      </w:pPr>
      <w:r w:rsidRPr="00490AEA">
        <w:rPr>
          <w:rFonts w:ascii="Arial" w:hAnsi="Arial" w:cs="Arial"/>
          <w:sz w:val="22"/>
        </w:rPr>
        <w:t>Troškovnici kao sastavni dio projekta moraju biti izrađeni i isporučeni u .</w:t>
      </w:r>
      <w:proofErr w:type="spellStart"/>
      <w:r w:rsidRPr="00490AEA">
        <w:rPr>
          <w:rFonts w:ascii="Arial" w:hAnsi="Arial" w:cs="Arial"/>
          <w:sz w:val="22"/>
        </w:rPr>
        <w:t>xls</w:t>
      </w:r>
      <w:proofErr w:type="spellEnd"/>
      <w:r w:rsidRPr="00490AEA">
        <w:rPr>
          <w:rFonts w:ascii="Arial" w:hAnsi="Arial" w:cs="Arial"/>
          <w:sz w:val="22"/>
        </w:rPr>
        <w:t xml:space="preserve"> formatu, pogodnom za administriranje kod provođenja postupka javne nabave.</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Situaciju projektiranih kanala i objekata potrebno je dostaviti u digitalnom obliku pogodnom  za unošenje u GIS katastra Vodoopskrbe i odvodnje. </w:t>
      </w:r>
    </w:p>
    <w:p w:rsidR="00490AEA" w:rsidRPr="00490AEA" w:rsidRDefault="00490AEA" w:rsidP="00490AEA">
      <w:pPr>
        <w:ind w:right="-3"/>
        <w:jc w:val="both"/>
        <w:rPr>
          <w:rFonts w:ascii="Arial" w:hAnsi="Arial" w:cs="Arial"/>
          <w:sz w:val="22"/>
        </w:rPr>
      </w:pPr>
      <w:r w:rsidRPr="00490AEA">
        <w:rPr>
          <w:rFonts w:ascii="Arial" w:hAnsi="Arial" w:cs="Arial"/>
          <w:sz w:val="22"/>
        </w:rPr>
        <w:t>Projektna dokumentacija mora biti usklađena sa Zakonom o javnoj nabavi u smislu korištenja projekta za nabavu predmetnih radova. Troškovnik mora biti izrađen na način da omogućava provođenje postupka javne nabave bez daljnjih razrada i dopuna.</w:t>
      </w:r>
    </w:p>
    <w:p w:rsidR="00490AEA" w:rsidRPr="00490AEA" w:rsidRDefault="00490AEA" w:rsidP="00490AEA">
      <w:pPr>
        <w:ind w:right="-3"/>
        <w:jc w:val="both"/>
        <w:rPr>
          <w:rFonts w:ascii="Arial" w:hAnsi="Arial" w:cs="Arial"/>
          <w:sz w:val="22"/>
        </w:rPr>
      </w:pPr>
      <w:r w:rsidRPr="00490AEA">
        <w:rPr>
          <w:rFonts w:ascii="Arial" w:hAnsi="Arial" w:cs="Arial"/>
          <w:sz w:val="22"/>
        </w:rPr>
        <w:t>Primopredaja dokumentacije između naručitelja i projektanta vrši se zapisnički. Zapisnikom koji svojim potpisima ovjeravaju ovlašteni predstavnik naručitelja i projektanta, utvrđuje se izvršenje navedenih obveza projektanta u smislu predaje projektne dokumentacije.</w:t>
      </w:r>
    </w:p>
    <w:p w:rsidR="00490AEA" w:rsidRPr="00490AEA" w:rsidRDefault="00490AEA" w:rsidP="00490AEA">
      <w:pPr>
        <w:ind w:right="-3"/>
        <w:jc w:val="both"/>
        <w:rPr>
          <w:rFonts w:ascii="Arial" w:hAnsi="Arial" w:cs="Arial"/>
          <w:sz w:val="22"/>
        </w:rPr>
      </w:pPr>
      <w:r w:rsidRPr="00490AEA">
        <w:rPr>
          <w:rFonts w:ascii="Arial" w:hAnsi="Arial" w:cs="Arial"/>
          <w:sz w:val="22"/>
        </w:rPr>
        <w:t xml:space="preserve">Za sve informacije kod izrade projekta projektant se može obratiti sastavljaču projektnog zadatka – Odjelu razvoja odvodnje, </w:t>
      </w:r>
      <w:proofErr w:type="spellStart"/>
      <w:r w:rsidRPr="00490AEA">
        <w:rPr>
          <w:rFonts w:ascii="Arial" w:hAnsi="Arial" w:cs="Arial"/>
          <w:sz w:val="22"/>
        </w:rPr>
        <w:t>Folnegovićeva</w:t>
      </w:r>
      <w:proofErr w:type="spellEnd"/>
      <w:r w:rsidRPr="00490AEA">
        <w:rPr>
          <w:rFonts w:ascii="Arial" w:hAnsi="Arial" w:cs="Arial"/>
          <w:sz w:val="22"/>
        </w:rPr>
        <w:t xml:space="preserve"> 1, Zagreb.</w:t>
      </w:r>
    </w:p>
    <w:p w:rsidR="00490AEA" w:rsidRPr="00490AEA" w:rsidRDefault="00490AEA" w:rsidP="00490AEA">
      <w:pPr>
        <w:ind w:left="-284" w:right="-573"/>
        <w:jc w:val="both"/>
        <w:rPr>
          <w:rFonts w:ascii="Arial" w:hAnsi="Arial" w:cs="Arial"/>
          <w:sz w:val="22"/>
        </w:rPr>
      </w:pPr>
    </w:p>
    <w:p w:rsidR="00490AEA" w:rsidRPr="00490AEA" w:rsidRDefault="000A29DB"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902"/>
        <w:rPr>
          <w:rFonts w:ascii="Arial" w:hAnsi="Arial" w:cs="Arial"/>
          <w:sz w:val="22"/>
          <w:szCs w:val="22"/>
        </w:rPr>
      </w:pPr>
      <w:r>
        <w:rPr>
          <w:rFonts w:ascii="Arial" w:hAnsi="Arial" w:cs="Arial"/>
          <w:sz w:val="22"/>
          <w:szCs w:val="22"/>
        </w:rPr>
        <w:t>Zagreb, travanj 2019</w:t>
      </w:r>
      <w:r w:rsidR="00490AEA" w:rsidRPr="00490AEA">
        <w:rPr>
          <w:rFonts w:ascii="Arial" w:hAnsi="Arial" w:cs="Arial"/>
          <w:sz w:val="22"/>
          <w:szCs w:val="22"/>
        </w:rPr>
        <w:t>.g.</w:t>
      </w:r>
    </w:p>
    <w:p w:rsidR="00490AEA" w:rsidRPr="00490AEA" w:rsidRDefault="00490AEA" w:rsidP="00490AEA">
      <w:pPr>
        <w:keepNext/>
        <w:tabs>
          <w:tab w:val="left" w:pos="5387"/>
        </w:tabs>
        <w:outlineLvl w:val="4"/>
        <w:rPr>
          <w:rFonts w:ascii="Arial" w:hAnsi="Arial" w:cs="Arial"/>
          <w:sz w:val="22"/>
          <w:szCs w:val="22"/>
        </w:rPr>
      </w:pPr>
      <w:r w:rsidRPr="00490AEA">
        <w:rPr>
          <w:rFonts w:ascii="Arial" w:hAnsi="Arial" w:cs="Arial"/>
          <w:sz w:val="22"/>
          <w:szCs w:val="22"/>
        </w:rPr>
        <w:tab/>
      </w:r>
    </w:p>
    <w:p w:rsidR="00490AEA" w:rsidRPr="00490AEA" w:rsidRDefault="00490AEA" w:rsidP="00490AEA">
      <w:pPr>
        <w:keepNext/>
        <w:spacing w:line="360" w:lineRule="auto"/>
        <w:ind w:right="-3"/>
        <w:jc w:val="both"/>
        <w:outlineLvl w:val="4"/>
        <w:rPr>
          <w:rFonts w:ascii="Arial" w:hAnsi="Arial" w:cs="Arial"/>
          <w:sz w:val="22"/>
          <w:szCs w:val="22"/>
        </w:rPr>
      </w:pPr>
      <w:r w:rsidRPr="00490AEA">
        <w:rPr>
          <w:rFonts w:ascii="Arial" w:hAnsi="Arial" w:cs="Arial"/>
          <w:sz w:val="22"/>
          <w:szCs w:val="22"/>
        </w:rPr>
        <w:t>Sastavila:</w:t>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t>Šef Odjela razvoja odvodnje:</w:t>
      </w:r>
    </w:p>
    <w:p w:rsidR="00490AEA" w:rsidRPr="00490AEA" w:rsidRDefault="00490AEA" w:rsidP="00490AEA">
      <w:pPr>
        <w:keepNext/>
        <w:tabs>
          <w:tab w:val="left" w:pos="5387"/>
        </w:tabs>
        <w:spacing w:line="360" w:lineRule="auto"/>
        <w:ind w:right="-3"/>
        <w:jc w:val="both"/>
        <w:outlineLvl w:val="4"/>
        <w:rPr>
          <w:rFonts w:ascii="Arial" w:hAnsi="Arial" w:cs="Arial"/>
          <w:sz w:val="22"/>
          <w:szCs w:val="22"/>
        </w:rPr>
      </w:pPr>
      <w:r w:rsidRPr="00490AEA">
        <w:rPr>
          <w:rFonts w:ascii="Arial" w:hAnsi="Arial" w:cs="Arial"/>
          <w:sz w:val="22"/>
          <w:szCs w:val="22"/>
        </w:rPr>
        <w:t xml:space="preserve">Maja Sever, </w:t>
      </w:r>
      <w:proofErr w:type="spellStart"/>
      <w:r w:rsidRPr="00490AEA">
        <w:rPr>
          <w:rFonts w:ascii="Arial" w:hAnsi="Arial" w:cs="Arial"/>
          <w:sz w:val="22"/>
          <w:szCs w:val="22"/>
        </w:rPr>
        <w:t>univ.bacc.ing.geoing</w:t>
      </w:r>
      <w:proofErr w:type="spellEnd"/>
      <w:r w:rsidRPr="00490AEA">
        <w:rPr>
          <w:rFonts w:ascii="Arial" w:hAnsi="Arial" w:cs="Arial"/>
          <w:sz w:val="22"/>
          <w:szCs w:val="22"/>
        </w:rPr>
        <w:tab/>
      </w:r>
      <w:r w:rsidRPr="00490AEA">
        <w:rPr>
          <w:rFonts w:ascii="Arial" w:hAnsi="Arial" w:cs="Arial"/>
          <w:sz w:val="22"/>
          <w:szCs w:val="22"/>
        </w:rPr>
        <w:tab/>
        <w:t xml:space="preserve">Dubravko Filipan, </w:t>
      </w:r>
      <w:proofErr w:type="spellStart"/>
      <w:r w:rsidRPr="00490AEA">
        <w:rPr>
          <w:rFonts w:ascii="Arial" w:hAnsi="Arial" w:cs="Arial"/>
          <w:sz w:val="22"/>
          <w:szCs w:val="22"/>
        </w:rPr>
        <w:t>dipl.ing.građ</w:t>
      </w:r>
      <w:proofErr w:type="spellEnd"/>
      <w:r w:rsidRPr="00490AEA">
        <w:rPr>
          <w:rFonts w:ascii="Arial" w:hAnsi="Arial" w:cs="Arial"/>
          <w:sz w:val="22"/>
          <w:szCs w:val="22"/>
        </w:rPr>
        <w:t>.</w:t>
      </w:r>
    </w:p>
    <w:p w:rsidR="00490AEA" w:rsidRPr="00490AEA" w:rsidRDefault="00490AEA" w:rsidP="00490AEA">
      <w:pPr>
        <w:tabs>
          <w:tab w:val="left" w:pos="8931"/>
        </w:tabs>
        <w:ind w:right="-6"/>
        <w:jc w:val="both"/>
        <w:rPr>
          <w:rFonts w:ascii="Arial" w:hAnsi="Arial" w:cs="Arial"/>
          <w:sz w:val="22"/>
          <w:szCs w:val="22"/>
        </w:rPr>
      </w:pPr>
    </w:p>
    <w:p w:rsidR="00490AEA" w:rsidRPr="00490AEA" w:rsidRDefault="00490AEA" w:rsidP="00490AEA">
      <w:pPr>
        <w:tabs>
          <w:tab w:val="left" w:pos="5670"/>
        </w:tabs>
        <w:ind w:right="-6"/>
        <w:jc w:val="both"/>
        <w:rPr>
          <w:rFonts w:ascii="Arial" w:hAnsi="Arial" w:cs="Arial"/>
          <w:sz w:val="22"/>
          <w:szCs w:val="22"/>
        </w:rPr>
      </w:pPr>
      <w:r w:rsidRPr="00490AEA">
        <w:rPr>
          <w:rFonts w:ascii="Arial" w:hAnsi="Arial" w:cs="Arial"/>
          <w:sz w:val="22"/>
          <w:szCs w:val="22"/>
        </w:rPr>
        <w:tab/>
        <w:t>Rukovoditelj Službe razvoja:</w:t>
      </w:r>
    </w:p>
    <w:p w:rsidR="00490AEA" w:rsidRPr="00490AEA" w:rsidRDefault="00490AEA" w:rsidP="00490AEA">
      <w:pPr>
        <w:keepNext/>
        <w:tabs>
          <w:tab w:val="left" w:pos="5387"/>
        </w:tabs>
        <w:spacing w:before="120"/>
        <w:ind w:right="-6"/>
        <w:jc w:val="both"/>
        <w:outlineLvl w:val="4"/>
        <w:rPr>
          <w:rFonts w:ascii="Arial" w:hAnsi="Arial" w:cs="Arial"/>
          <w:sz w:val="22"/>
          <w:szCs w:val="22"/>
        </w:rPr>
      </w:pPr>
      <w:r w:rsidRPr="00490AEA">
        <w:rPr>
          <w:rFonts w:ascii="Arial" w:hAnsi="Arial" w:cs="Arial"/>
          <w:sz w:val="22"/>
          <w:szCs w:val="22"/>
        </w:rPr>
        <w:tab/>
      </w:r>
      <w:r w:rsidRPr="00490AEA">
        <w:rPr>
          <w:rFonts w:ascii="Arial" w:hAnsi="Arial" w:cs="Arial"/>
          <w:sz w:val="22"/>
          <w:szCs w:val="22"/>
        </w:rPr>
        <w:tab/>
        <w:t xml:space="preserve">Davor Tomić, </w:t>
      </w:r>
      <w:proofErr w:type="spellStart"/>
      <w:r w:rsidRPr="00490AEA">
        <w:rPr>
          <w:rFonts w:ascii="Arial" w:hAnsi="Arial" w:cs="Arial"/>
          <w:sz w:val="22"/>
          <w:szCs w:val="22"/>
        </w:rPr>
        <w:t>dipl.ing.stroj</w:t>
      </w:r>
      <w:proofErr w:type="spellEnd"/>
      <w:r w:rsidRPr="00490AEA">
        <w:rPr>
          <w:rFonts w:ascii="Arial" w:hAnsi="Arial" w:cs="Arial"/>
          <w:sz w:val="22"/>
          <w:szCs w:val="22"/>
        </w:rPr>
        <w:t>.</w:t>
      </w:r>
    </w:p>
    <w:p w:rsidR="00490AEA" w:rsidRPr="00490AEA" w:rsidRDefault="00490AEA" w:rsidP="00490AEA">
      <w:pPr>
        <w:keepNext/>
        <w:tabs>
          <w:tab w:val="left" w:pos="5387"/>
        </w:tabs>
        <w:spacing w:before="120"/>
        <w:ind w:right="-6"/>
        <w:jc w:val="both"/>
        <w:outlineLvl w:val="4"/>
        <w:rPr>
          <w:rFonts w:ascii="Arial" w:hAnsi="Arial" w:cs="Arial"/>
          <w:sz w:val="22"/>
          <w:szCs w:val="22"/>
        </w:rPr>
      </w:pP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670"/>
          <w:tab w:val="left" w:pos="6480"/>
          <w:tab w:val="left" w:pos="7200"/>
          <w:tab w:val="left" w:pos="7920"/>
          <w:tab w:val="left" w:pos="8640"/>
        </w:tabs>
        <w:spacing w:before="120"/>
        <w:ind w:right="-6"/>
        <w:jc w:val="both"/>
        <w:rPr>
          <w:rFonts w:ascii="Arial" w:hAnsi="Arial" w:cs="Arial"/>
          <w:sz w:val="22"/>
          <w:szCs w:val="22"/>
        </w:rPr>
      </w:pP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Pr="00490AEA">
        <w:rPr>
          <w:rFonts w:ascii="Arial" w:hAnsi="Arial" w:cs="Arial"/>
          <w:sz w:val="22"/>
          <w:szCs w:val="22"/>
        </w:rPr>
        <w:tab/>
      </w:r>
      <w:r w:rsidR="000A29DB">
        <w:rPr>
          <w:rFonts w:ascii="Arial" w:hAnsi="Arial" w:cs="Arial"/>
          <w:sz w:val="22"/>
          <w:szCs w:val="22"/>
        </w:rPr>
        <w:t>Pomoćnik direktora:</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right="-6"/>
        <w:jc w:val="both"/>
        <w:rPr>
          <w:rFonts w:ascii="Arial" w:hAnsi="Arial" w:cs="Arial"/>
          <w:sz w:val="22"/>
          <w:szCs w:val="22"/>
        </w:rPr>
      </w:pPr>
      <w:r w:rsidRPr="00490AEA">
        <w:rPr>
          <w:rFonts w:ascii="Arial" w:hAnsi="Arial" w:cs="Arial"/>
          <w:sz w:val="22"/>
          <w:szCs w:val="22"/>
        </w:rPr>
        <w:t xml:space="preserve">                                                                            </w:t>
      </w:r>
      <w:r w:rsidRPr="00490AEA">
        <w:rPr>
          <w:rFonts w:ascii="Arial" w:hAnsi="Arial" w:cs="Arial"/>
          <w:sz w:val="22"/>
          <w:szCs w:val="22"/>
        </w:rPr>
        <w:tab/>
        <w:t xml:space="preserve">          </w:t>
      </w:r>
      <w:r w:rsidR="000A29DB">
        <w:rPr>
          <w:rFonts w:ascii="Arial" w:hAnsi="Arial" w:cs="Arial"/>
          <w:sz w:val="22"/>
          <w:szCs w:val="22"/>
        </w:rPr>
        <w:t xml:space="preserve">Saša </w:t>
      </w:r>
      <w:proofErr w:type="spellStart"/>
      <w:r w:rsidR="000A29DB">
        <w:rPr>
          <w:rFonts w:ascii="Arial" w:hAnsi="Arial" w:cs="Arial"/>
          <w:sz w:val="22"/>
          <w:szCs w:val="22"/>
        </w:rPr>
        <w:t>Bruvo</w:t>
      </w:r>
      <w:proofErr w:type="spellEnd"/>
      <w:r w:rsidRPr="00490AEA">
        <w:rPr>
          <w:rFonts w:ascii="Arial" w:hAnsi="Arial" w:cs="Arial"/>
          <w:sz w:val="22"/>
          <w:szCs w:val="22"/>
        </w:rPr>
        <w:t xml:space="preserve">, </w:t>
      </w:r>
      <w:proofErr w:type="spellStart"/>
      <w:r w:rsidRPr="00490AEA">
        <w:rPr>
          <w:rFonts w:ascii="Arial" w:hAnsi="Arial" w:cs="Arial"/>
          <w:sz w:val="22"/>
          <w:szCs w:val="22"/>
        </w:rPr>
        <w:t>dipl.ing</w:t>
      </w:r>
      <w:proofErr w:type="spellEnd"/>
      <w:r w:rsidRPr="00490AEA">
        <w:rPr>
          <w:rFonts w:ascii="Arial" w:hAnsi="Arial" w:cs="Arial"/>
          <w:sz w:val="22"/>
          <w:szCs w:val="22"/>
        </w:rPr>
        <w:t xml:space="preserve">.   </w:t>
      </w:r>
    </w:p>
    <w:p w:rsidR="00490AEA" w:rsidRPr="00490AEA" w:rsidRDefault="00490AEA" w:rsidP="00490A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ind w:right="-6"/>
        <w:jc w:val="both"/>
        <w:rPr>
          <w:rFonts w:ascii="Arial" w:hAnsi="Arial" w:cs="Arial"/>
          <w:sz w:val="22"/>
          <w:szCs w:val="22"/>
        </w:rPr>
      </w:pPr>
      <w:r w:rsidRPr="00490AEA">
        <w:rPr>
          <w:rFonts w:ascii="Arial" w:hAnsi="Arial" w:cs="Arial"/>
          <w:sz w:val="22"/>
          <w:szCs w:val="22"/>
        </w:rPr>
        <w:t xml:space="preserve">   </w:t>
      </w:r>
      <w:r w:rsidRPr="00490AEA">
        <w:rPr>
          <w:rFonts w:ascii="Arial" w:hAnsi="Arial" w:cs="Arial"/>
          <w:sz w:val="22"/>
          <w:szCs w:val="22"/>
        </w:rPr>
        <w:tab/>
        <w:t xml:space="preserve">          </w:t>
      </w:r>
    </w:p>
    <w:p w:rsidR="00081699" w:rsidRPr="000A29DB" w:rsidRDefault="00490AEA" w:rsidP="000A29D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right="-6"/>
        <w:jc w:val="both"/>
        <w:rPr>
          <w:i/>
        </w:rPr>
      </w:pPr>
      <w:r w:rsidRPr="00490AEA">
        <w:rPr>
          <w:rFonts w:ascii="Arial" w:hAnsi="Arial" w:cs="Arial"/>
          <w:i/>
        </w:rPr>
        <w:t xml:space="preserve">PRILOG: </w:t>
      </w:r>
      <w:r w:rsidRPr="00490AEA">
        <w:rPr>
          <w:rFonts w:ascii="Arial" w:hAnsi="Arial" w:cs="Arial"/>
          <w:i/>
          <w:u w:val="single"/>
        </w:rPr>
        <w:t>7. PREGLEDNA SITUACIJA</w:t>
      </w:r>
      <w:r w:rsidRPr="00490AEA">
        <w:rPr>
          <w:rFonts w:ascii="Arial" w:hAnsi="Arial" w:cs="Arial"/>
          <w:i/>
        </w:rPr>
        <w:t xml:space="preserve">      </w:t>
      </w:r>
      <w:r w:rsidRPr="00490AEA">
        <w:rPr>
          <w:i/>
        </w:rPr>
        <w:t xml:space="preserve">         </w:t>
      </w:r>
    </w:p>
    <w:sectPr w:rsidR="00081699" w:rsidRPr="000A29DB" w:rsidSect="000A29DB">
      <w:headerReference w:type="default" r:id="rId8"/>
      <w:headerReference w:type="first" r:id="rId9"/>
      <w:footerReference w:type="first" r:id="rId10"/>
      <w:type w:val="continuous"/>
      <w:pgSz w:w="11906" w:h="16838" w:code="9"/>
      <w:pgMar w:top="1418" w:right="1418" w:bottom="1418" w:left="1418" w:header="425" w:footer="193" w:gutter="284"/>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5E1" w:rsidRDefault="009465E1" w:rsidP="00E04D73">
      <w:r>
        <w:separator/>
      </w:r>
    </w:p>
  </w:endnote>
  <w:endnote w:type="continuationSeparator" w:id="0">
    <w:p w:rsidR="009465E1" w:rsidRDefault="009465E1" w:rsidP="00E04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Swis721 BT">
    <w:altName w:val="Segoe Script"/>
    <w:charset w:val="00"/>
    <w:family w:val="swiss"/>
    <w:pitch w:val="variable"/>
    <w:sig w:usb0="00000087" w:usb1="00000000" w:usb2="00000000" w:usb3="00000000" w:csb0="0000001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46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5"/>
      <w:gridCol w:w="6379"/>
      <w:gridCol w:w="1701"/>
    </w:tblGrid>
    <w:tr w:rsidR="006012A9" w:rsidRPr="003F6EFA" w:rsidTr="006012A9">
      <w:tc>
        <w:tcPr>
          <w:tcW w:w="1385" w:type="dxa"/>
          <w:tcBorders>
            <w:top w:val="single" w:sz="4" w:space="0" w:color="auto"/>
          </w:tcBorders>
          <w:vAlign w:val="center"/>
        </w:tcPr>
        <w:p w:rsidR="006012A9" w:rsidRPr="003F6EFA" w:rsidRDefault="006012A9" w:rsidP="003243E5">
          <w:pPr>
            <w:tabs>
              <w:tab w:val="left" w:pos="4234"/>
              <w:tab w:val="left" w:pos="5147"/>
              <w:tab w:val="left" w:pos="8382"/>
            </w:tabs>
            <w:jc w:val="center"/>
            <w:rPr>
              <w:rFonts w:ascii="Arial" w:hAnsi="Arial" w:cs="Arial"/>
              <w:color w:val="000000"/>
              <w:sz w:val="6"/>
              <w:szCs w:val="6"/>
            </w:rPr>
          </w:pPr>
        </w:p>
      </w:tc>
      <w:tc>
        <w:tcPr>
          <w:tcW w:w="6379" w:type="dxa"/>
          <w:tcBorders>
            <w:top w:val="single" w:sz="4" w:space="0" w:color="auto"/>
          </w:tcBorders>
          <w:vAlign w:val="center"/>
        </w:tcPr>
        <w:p w:rsidR="006012A9" w:rsidRPr="003F6EFA" w:rsidRDefault="006012A9" w:rsidP="00E14E6B">
          <w:pPr>
            <w:ind w:left="409"/>
            <w:rPr>
              <w:rFonts w:ascii="Arial" w:hAnsi="Arial" w:cs="Arial"/>
              <w:color w:val="000000"/>
              <w:sz w:val="6"/>
              <w:szCs w:val="6"/>
            </w:rPr>
          </w:pPr>
        </w:p>
      </w:tc>
      <w:tc>
        <w:tcPr>
          <w:tcW w:w="1701" w:type="dxa"/>
          <w:tcBorders>
            <w:top w:val="single" w:sz="4" w:space="0" w:color="auto"/>
          </w:tcBorders>
          <w:vAlign w:val="center"/>
        </w:tcPr>
        <w:p w:rsidR="006012A9" w:rsidRPr="003F6EFA" w:rsidRDefault="006012A9" w:rsidP="00E14E6B">
          <w:pPr>
            <w:tabs>
              <w:tab w:val="left" w:pos="4234"/>
              <w:tab w:val="left" w:pos="5147"/>
              <w:tab w:val="left" w:pos="8382"/>
            </w:tabs>
            <w:ind w:left="317"/>
            <w:rPr>
              <w:rFonts w:ascii="Arial" w:hAnsi="Arial" w:cs="Arial"/>
              <w:sz w:val="6"/>
              <w:szCs w:val="6"/>
              <w:lang w:val="hr-HR"/>
            </w:rPr>
          </w:pPr>
        </w:p>
      </w:tc>
    </w:tr>
    <w:tr w:rsidR="006012A9" w:rsidRPr="003F6EFA" w:rsidTr="006012A9">
      <w:tc>
        <w:tcPr>
          <w:tcW w:w="1385" w:type="dxa"/>
          <w:vAlign w:val="center"/>
        </w:tcPr>
        <w:p w:rsidR="006012A9" w:rsidRPr="006012A9" w:rsidRDefault="006012A9" w:rsidP="006012A9">
          <w:pPr>
            <w:tabs>
              <w:tab w:val="left" w:pos="4234"/>
              <w:tab w:val="left" w:pos="5147"/>
              <w:tab w:val="left" w:pos="8382"/>
            </w:tabs>
            <w:rPr>
              <w:rFonts w:ascii="Arial" w:hAnsi="Arial" w:cs="Arial"/>
              <w:color w:val="000000"/>
              <w:sz w:val="2"/>
              <w:szCs w:val="2"/>
            </w:rPr>
          </w:pPr>
          <w:r>
            <w:rPr>
              <w:rFonts w:ascii="Arial" w:hAnsi="Arial" w:cs="Arial"/>
              <w:noProof/>
              <w:color w:val="000000"/>
              <w:sz w:val="24"/>
              <w:szCs w:val="24"/>
            </w:rPr>
            <w:drawing>
              <wp:inline distT="0" distB="0" distL="0" distR="0" wp14:anchorId="1B6B3D6D" wp14:editId="7C2044E1">
                <wp:extent cx="718963" cy="696036"/>
                <wp:effectExtent l="0" t="0" r="5080" b="8890"/>
                <wp:docPr id="30" name="Slika 4" descr="C:\Users\mmesaric\Documents\Služ\Kval\Cert.akt\TUV Croatia\ISO 9001, ISO 220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mesaric\Documents\Služ\Kval\Cert.akt\TUV Croatia\ISO 9001, ISO 220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5479" cy="702344"/>
                        </a:xfrm>
                        <a:prstGeom prst="rect">
                          <a:avLst/>
                        </a:prstGeom>
                        <a:noFill/>
                        <a:ln>
                          <a:noFill/>
                        </a:ln>
                      </pic:spPr>
                    </pic:pic>
                  </a:graphicData>
                </a:graphic>
              </wp:inline>
            </w:drawing>
          </w:r>
        </w:p>
      </w:tc>
      <w:tc>
        <w:tcPr>
          <w:tcW w:w="6379" w:type="dxa"/>
          <w:vAlign w:val="center"/>
        </w:tcPr>
        <w:p w:rsidR="006012A9" w:rsidRPr="00081699" w:rsidRDefault="006012A9" w:rsidP="003243E5">
          <w:pPr>
            <w:ind w:left="409"/>
            <w:rPr>
              <w:rFonts w:ascii="Arial" w:hAnsi="Arial" w:cs="Arial"/>
              <w:b/>
              <w:sz w:val="12"/>
              <w:szCs w:val="12"/>
              <w:lang w:val="hr-HR"/>
            </w:rPr>
          </w:pPr>
          <w:r w:rsidRPr="00081699">
            <w:rPr>
              <w:rFonts w:ascii="Arial" w:hAnsi="Arial" w:cs="Arial"/>
              <w:b/>
              <w:sz w:val="12"/>
              <w:szCs w:val="12"/>
              <w:lang w:val="hr-HR"/>
            </w:rPr>
            <w:t>Vodoopskrba i odvodnja d.o.o., Folnegovićeva 1, 10000 Zagreb, p.p. 896, 10001 Zagreb</w:t>
          </w:r>
        </w:p>
        <w:p w:rsidR="006012A9" w:rsidRPr="00081699" w:rsidRDefault="006012A9" w:rsidP="003243E5">
          <w:pPr>
            <w:ind w:left="409"/>
            <w:rPr>
              <w:rFonts w:ascii="Arial" w:hAnsi="Arial" w:cs="Arial"/>
              <w:b/>
              <w:sz w:val="12"/>
              <w:szCs w:val="12"/>
              <w:lang w:val="hr-HR"/>
            </w:rPr>
          </w:pPr>
          <w:r w:rsidRPr="00081699">
            <w:rPr>
              <w:rFonts w:ascii="Arial" w:hAnsi="Arial" w:cs="Arial"/>
              <w:b/>
              <w:sz w:val="12"/>
              <w:szCs w:val="12"/>
              <w:lang w:val="hr-HR"/>
            </w:rPr>
            <w:t xml:space="preserve">web: </w:t>
          </w:r>
          <w:hyperlink r:id="rId2" w:history="1">
            <w:r w:rsidRPr="00081699">
              <w:rPr>
                <w:rStyle w:val="Hyperlink"/>
                <w:rFonts w:ascii="Arial" w:hAnsi="Arial" w:cs="Arial"/>
                <w:b/>
                <w:color w:val="auto"/>
                <w:sz w:val="12"/>
                <w:szCs w:val="12"/>
                <w:u w:val="none"/>
                <w:lang w:val="hr-HR"/>
              </w:rPr>
              <w:t>www.vio.hr</w:t>
            </w:r>
          </w:hyperlink>
          <w:r w:rsidRPr="00081699">
            <w:rPr>
              <w:rStyle w:val="Hyperlink"/>
              <w:rFonts w:ascii="Arial" w:hAnsi="Arial" w:cs="Arial"/>
              <w:b/>
              <w:color w:val="auto"/>
              <w:sz w:val="12"/>
              <w:szCs w:val="12"/>
              <w:u w:val="none"/>
            </w:rPr>
            <w:t xml:space="preserve">, </w:t>
          </w:r>
          <w:r w:rsidRPr="00081699">
            <w:rPr>
              <w:rFonts w:ascii="Arial" w:hAnsi="Arial" w:cs="Arial"/>
              <w:b/>
              <w:sz w:val="12"/>
              <w:szCs w:val="12"/>
              <w:lang w:val="hr-HR"/>
            </w:rPr>
            <w:t xml:space="preserve">e-mail: </w:t>
          </w:r>
          <w:hyperlink r:id="rId3" w:history="1">
            <w:r w:rsidRPr="00081699">
              <w:rPr>
                <w:rStyle w:val="Hyperlink"/>
                <w:rFonts w:ascii="Arial" w:hAnsi="Arial" w:cs="Arial"/>
                <w:b/>
                <w:sz w:val="12"/>
                <w:szCs w:val="12"/>
                <w:lang w:val="hr-HR"/>
              </w:rPr>
              <w:t>vio.tvrtka@zgh.hr</w:t>
            </w:r>
          </w:hyperlink>
          <w:r w:rsidRPr="00081699">
            <w:rPr>
              <w:rStyle w:val="Hyperlink"/>
              <w:rFonts w:ascii="Arial" w:hAnsi="Arial" w:cs="Arial"/>
              <w:b/>
              <w:color w:val="auto"/>
              <w:sz w:val="12"/>
              <w:szCs w:val="12"/>
              <w:u w:val="none"/>
            </w:rPr>
            <w:t xml:space="preserve">, </w:t>
          </w:r>
          <w:r w:rsidRPr="00081699">
            <w:rPr>
              <w:rFonts w:ascii="Arial" w:hAnsi="Arial" w:cs="Arial"/>
              <w:b/>
              <w:sz w:val="12"/>
              <w:szCs w:val="12"/>
              <w:lang w:val="hr-HR"/>
            </w:rPr>
            <w:t>tel.: 01 61 63 000, fax: 01 61 63 100</w:t>
          </w:r>
        </w:p>
        <w:p w:rsidR="006012A9" w:rsidRPr="00081699" w:rsidRDefault="006012A9" w:rsidP="003243E5">
          <w:pPr>
            <w:ind w:left="409"/>
            <w:rPr>
              <w:rFonts w:ascii="Arial" w:hAnsi="Arial" w:cs="Arial"/>
              <w:b/>
              <w:sz w:val="12"/>
              <w:szCs w:val="12"/>
              <w:lang w:val="hr-HR"/>
            </w:rPr>
          </w:pPr>
          <w:r w:rsidRPr="00081699">
            <w:rPr>
              <w:rFonts w:ascii="Arial" w:hAnsi="Arial" w:cs="Arial"/>
              <w:b/>
              <w:sz w:val="12"/>
              <w:szCs w:val="12"/>
              <w:lang w:val="hr-HR"/>
            </w:rPr>
            <w:t>Trgovački sud u Zagrebu, Tt-13/25476-2, Temeljni kapital: 2.011.000.000,00 kuna, OIB: 83416546499</w:t>
          </w:r>
        </w:p>
        <w:p w:rsidR="006012A9" w:rsidRPr="00081699" w:rsidRDefault="006012A9" w:rsidP="003243E5">
          <w:pPr>
            <w:ind w:left="409"/>
            <w:rPr>
              <w:rFonts w:ascii="Arial" w:hAnsi="Arial" w:cs="Arial"/>
              <w:b/>
              <w:sz w:val="12"/>
              <w:szCs w:val="12"/>
              <w:lang w:val="hr-HR"/>
            </w:rPr>
          </w:pPr>
          <w:r w:rsidRPr="00081699">
            <w:rPr>
              <w:rFonts w:ascii="Arial" w:hAnsi="Arial" w:cs="Arial"/>
              <w:b/>
              <w:sz w:val="12"/>
              <w:szCs w:val="12"/>
              <w:lang w:val="hr-HR"/>
            </w:rPr>
            <w:t>Matični broj poslovnog subjekta: 4123425, Poslovna banka: Zagrebačka banka d.d.</w:t>
          </w:r>
        </w:p>
        <w:p w:rsidR="006012A9" w:rsidRPr="003F6EFA" w:rsidRDefault="006012A9" w:rsidP="003243E5">
          <w:pPr>
            <w:ind w:left="409"/>
            <w:rPr>
              <w:rFonts w:ascii="Arial" w:hAnsi="Arial" w:cs="Arial"/>
              <w:color w:val="000000"/>
              <w:sz w:val="12"/>
              <w:szCs w:val="12"/>
            </w:rPr>
          </w:pPr>
          <w:r w:rsidRPr="00081699">
            <w:rPr>
              <w:rFonts w:ascii="Arial" w:hAnsi="Arial" w:cs="Arial"/>
              <w:b/>
              <w:sz w:val="12"/>
              <w:szCs w:val="12"/>
              <w:lang w:val="hr-HR"/>
            </w:rPr>
            <w:t>IBAN: HR3823600001102385383</w:t>
          </w:r>
        </w:p>
      </w:tc>
      <w:tc>
        <w:tcPr>
          <w:tcW w:w="1701" w:type="dxa"/>
          <w:vAlign w:val="center"/>
        </w:tcPr>
        <w:p w:rsidR="006012A9" w:rsidRPr="00081699" w:rsidRDefault="006012A9" w:rsidP="003243E5">
          <w:pPr>
            <w:tabs>
              <w:tab w:val="left" w:pos="4234"/>
              <w:tab w:val="left" w:pos="5147"/>
              <w:tab w:val="left" w:pos="8382"/>
            </w:tabs>
            <w:ind w:left="317"/>
            <w:rPr>
              <w:rFonts w:ascii="Arial" w:hAnsi="Arial" w:cs="Arial"/>
              <w:b/>
              <w:sz w:val="10"/>
              <w:szCs w:val="10"/>
              <w:lang w:val="hr-HR"/>
            </w:rPr>
          </w:pPr>
          <w:r w:rsidRPr="00081699">
            <w:rPr>
              <w:rFonts w:ascii="Arial" w:hAnsi="Arial" w:cs="Arial"/>
              <w:b/>
              <w:sz w:val="10"/>
              <w:szCs w:val="10"/>
              <w:lang w:val="de-DE"/>
            </w:rPr>
            <w:t>Oznaka</w:t>
          </w:r>
          <w:r w:rsidRPr="00081699">
            <w:rPr>
              <w:rFonts w:ascii="Arial" w:hAnsi="Arial" w:cs="Arial"/>
              <w:b/>
              <w:sz w:val="10"/>
              <w:szCs w:val="10"/>
              <w:lang w:val="hr-HR"/>
            </w:rPr>
            <w:t xml:space="preserve"> </w:t>
          </w:r>
          <w:r w:rsidRPr="00081699">
            <w:rPr>
              <w:rFonts w:ascii="Arial" w:hAnsi="Arial" w:cs="Arial"/>
              <w:b/>
              <w:sz w:val="10"/>
              <w:szCs w:val="10"/>
              <w:lang w:val="de-DE"/>
            </w:rPr>
            <w:t>obrasca</w:t>
          </w:r>
          <w:r w:rsidRPr="00081699">
            <w:rPr>
              <w:rFonts w:ascii="Arial" w:hAnsi="Arial" w:cs="Arial"/>
              <w:b/>
              <w:sz w:val="10"/>
              <w:szCs w:val="10"/>
              <w:lang w:val="hr-HR"/>
            </w:rPr>
            <w:t xml:space="preserve">: </w:t>
          </w:r>
        </w:p>
        <w:p w:rsidR="006012A9" w:rsidRPr="00081699" w:rsidRDefault="0069244A" w:rsidP="003243E5">
          <w:pPr>
            <w:tabs>
              <w:tab w:val="left" w:pos="4234"/>
              <w:tab w:val="left" w:pos="5147"/>
              <w:tab w:val="left" w:pos="8382"/>
            </w:tabs>
            <w:ind w:left="317"/>
            <w:rPr>
              <w:rFonts w:ascii="Arial" w:hAnsi="Arial" w:cs="Arial"/>
              <w:b/>
              <w:sz w:val="10"/>
              <w:szCs w:val="10"/>
              <w:lang w:val="hr-HR"/>
            </w:rPr>
          </w:pPr>
          <w:r>
            <w:rPr>
              <w:rFonts w:ascii="Arial" w:hAnsi="Arial" w:cs="Arial"/>
              <w:b/>
              <w:sz w:val="10"/>
              <w:szCs w:val="10"/>
              <w:lang w:val="de-DE"/>
            </w:rPr>
            <w:t>Z</w:t>
          </w:r>
          <w:r w:rsidR="006012A9" w:rsidRPr="00081699">
            <w:rPr>
              <w:rFonts w:ascii="Arial" w:hAnsi="Arial" w:cs="Arial"/>
              <w:b/>
              <w:sz w:val="10"/>
              <w:szCs w:val="10"/>
              <w:lang w:val="hr-HR"/>
            </w:rPr>
            <w:t>-</w:t>
          </w:r>
          <w:r w:rsidR="006012A9" w:rsidRPr="00081699">
            <w:rPr>
              <w:rFonts w:ascii="Arial" w:hAnsi="Arial" w:cs="Arial"/>
              <w:b/>
              <w:sz w:val="10"/>
              <w:szCs w:val="10"/>
              <w:lang w:val="de-DE"/>
            </w:rPr>
            <w:t>PO</w:t>
          </w:r>
          <w:r>
            <w:rPr>
              <w:rFonts w:ascii="Arial" w:hAnsi="Arial" w:cs="Arial"/>
              <w:b/>
              <w:sz w:val="10"/>
              <w:szCs w:val="10"/>
              <w:lang w:val="hr-HR"/>
            </w:rPr>
            <w:t>75-00-01</w:t>
          </w:r>
          <w:r w:rsidRPr="0069244A">
            <w:rPr>
              <w:rFonts w:ascii="Arial" w:hAnsi="Arial" w:cs="Arial"/>
              <w:b/>
              <w:sz w:val="10"/>
              <w:szCs w:val="10"/>
              <w:lang w:val="hr-HR"/>
            </w:rPr>
            <w:t>/22-PO42-00-01/05</w:t>
          </w:r>
        </w:p>
        <w:p w:rsidR="006012A9" w:rsidRPr="00081699" w:rsidRDefault="006012A9" w:rsidP="003243E5">
          <w:pPr>
            <w:tabs>
              <w:tab w:val="left" w:pos="4234"/>
              <w:tab w:val="left" w:pos="5147"/>
              <w:tab w:val="left" w:pos="8382"/>
            </w:tabs>
            <w:ind w:left="317"/>
            <w:rPr>
              <w:rFonts w:ascii="Arial" w:hAnsi="Arial" w:cs="Arial"/>
              <w:b/>
              <w:sz w:val="10"/>
              <w:szCs w:val="10"/>
              <w:lang w:val="hr-HR"/>
            </w:rPr>
          </w:pPr>
          <w:r w:rsidRPr="00081699">
            <w:rPr>
              <w:rFonts w:ascii="Arial" w:hAnsi="Arial" w:cs="Arial"/>
              <w:b/>
              <w:sz w:val="10"/>
              <w:szCs w:val="10"/>
              <w:lang w:val="de-DE"/>
            </w:rPr>
            <w:t>rev</w:t>
          </w:r>
          <w:r w:rsidRPr="00081699">
            <w:rPr>
              <w:rFonts w:ascii="Arial" w:hAnsi="Arial" w:cs="Arial"/>
              <w:b/>
              <w:sz w:val="10"/>
              <w:szCs w:val="10"/>
              <w:lang w:val="hr-HR"/>
            </w:rPr>
            <w:t>.: 1/201</w:t>
          </w:r>
          <w:r w:rsidR="00083B57" w:rsidRPr="00081699">
            <w:rPr>
              <w:rFonts w:ascii="Arial" w:hAnsi="Arial" w:cs="Arial"/>
              <w:b/>
              <w:sz w:val="10"/>
              <w:szCs w:val="10"/>
              <w:lang w:val="hr-HR"/>
            </w:rPr>
            <w:t>9</w:t>
          </w:r>
        </w:p>
        <w:p w:rsidR="006012A9" w:rsidRPr="003F6EFA" w:rsidRDefault="006012A9" w:rsidP="003243E5">
          <w:pPr>
            <w:tabs>
              <w:tab w:val="left" w:pos="4234"/>
              <w:tab w:val="left" w:pos="5147"/>
              <w:tab w:val="left" w:pos="8382"/>
            </w:tabs>
            <w:ind w:left="317"/>
            <w:rPr>
              <w:rFonts w:ascii="Arial" w:hAnsi="Arial" w:cs="Arial"/>
              <w:sz w:val="12"/>
              <w:szCs w:val="12"/>
              <w:lang w:val="hr-HR"/>
            </w:rPr>
          </w:pPr>
          <w:r w:rsidRPr="00081699">
            <w:rPr>
              <w:rFonts w:ascii="Arial" w:hAnsi="Arial" w:cs="Arial"/>
              <w:b/>
              <w:sz w:val="10"/>
              <w:szCs w:val="10"/>
            </w:rPr>
            <w:t xml:space="preserve">Stranica </w:t>
          </w:r>
          <w:r w:rsidRPr="00081699">
            <w:rPr>
              <w:rFonts w:ascii="Arial" w:hAnsi="Arial" w:cs="Arial"/>
              <w:b/>
              <w:sz w:val="10"/>
              <w:szCs w:val="10"/>
            </w:rPr>
            <w:fldChar w:fldCharType="begin"/>
          </w:r>
          <w:r w:rsidRPr="00081699">
            <w:rPr>
              <w:rFonts w:ascii="Arial" w:hAnsi="Arial" w:cs="Arial"/>
              <w:b/>
              <w:sz w:val="10"/>
              <w:szCs w:val="10"/>
            </w:rPr>
            <w:instrText xml:space="preserve"> PAGE  \* Arabic  \* MERGEFORMAT </w:instrText>
          </w:r>
          <w:r w:rsidRPr="00081699">
            <w:rPr>
              <w:rFonts w:ascii="Arial" w:hAnsi="Arial" w:cs="Arial"/>
              <w:b/>
              <w:sz w:val="10"/>
              <w:szCs w:val="10"/>
            </w:rPr>
            <w:fldChar w:fldCharType="separate"/>
          </w:r>
          <w:r w:rsidR="000A29DB">
            <w:rPr>
              <w:rFonts w:ascii="Arial" w:hAnsi="Arial" w:cs="Arial"/>
              <w:b/>
              <w:noProof/>
              <w:sz w:val="10"/>
              <w:szCs w:val="10"/>
            </w:rPr>
            <w:t>1</w:t>
          </w:r>
          <w:r w:rsidRPr="00081699">
            <w:rPr>
              <w:rFonts w:ascii="Arial" w:hAnsi="Arial" w:cs="Arial"/>
              <w:b/>
              <w:sz w:val="10"/>
              <w:szCs w:val="10"/>
            </w:rPr>
            <w:fldChar w:fldCharType="end"/>
          </w:r>
          <w:r w:rsidRPr="00081699">
            <w:rPr>
              <w:rFonts w:ascii="Arial" w:hAnsi="Arial" w:cs="Arial"/>
              <w:b/>
              <w:sz w:val="10"/>
              <w:szCs w:val="10"/>
            </w:rPr>
            <w:t xml:space="preserve"> od </w:t>
          </w:r>
          <w:r w:rsidRPr="00081699">
            <w:rPr>
              <w:rFonts w:ascii="Arial" w:hAnsi="Arial" w:cs="Arial"/>
              <w:b/>
              <w:sz w:val="10"/>
              <w:szCs w:val="10"/>
            </w:rPr>
            <w:fldChar w:fldCharType="begin"/>
          </w:r>
          <w:r w:rsidRPr="00081699">
            <w:rPr>
              <w:rFonts w:ascii="Arial" w:hAnsi="Arial" w:cs="Arial"/>
              <w:b/>
              <w:sz w:val="10"/>
              <w:szCs w:val="10"/>
            </w:rPr>
            <w:instrText xml:space="preserve"> NUMPAGES  \* Arabic  \* MERGEFORMAT </w:instrText>
          </w:r>
          <w:r w:rsidRPr="00081699">
            <w:rPr>
              <w:rFonts w:ascii="Arial" w:hAnsi="Arial" w:cs="Arial"/>
              <w:b/>
              <w:sz w:val="10"/>
              <w:szCs w:val="10"/>
            </w:rPr>
            <w:fldChar w:fldCharType="separate"/>
          </w:r>
          <w:r w:rsidR="000A29DB">
            <w:rPr>
              <w:rFonts w:ascii="Arial" w:hAnsi="Arial" w:cs="Arial"/>
              <w:b/>
              <w:noProof/>
              <w:sz w:val="10"/>
              <w:szCs w:val="10"/>
            </w:rPr>
            <w:t>7</w:t>
          </w:r>
          <w:r w:rsidRPr="00081699">
            <w:rPr>
              <w:rFonts w:ascii="Arial" w:hAnsi="Arial" w:cs="Arial"/>
              <w:b/>
              <w:sz w:val="10"/>
              <w:szCs w:val="10"/>
            </w:rPr>
            <w:fldChar w:fldCharType="end"/>
          </w:r>
        </w:p>
      </w:tc>
    </w:tr>
  </w:tbl>
  <w:p w:rsidR="00CD796F" w:rsidRPr="00482C77" w:rsidRDefault="00CD796F" w:rsidP="00703B7E">
    <w:pPr>
      <w:pStyle w:val="Footer"/>
      <w:tabs>
        <w:tab w:val="clear" w:pos="4153"/>
        <w:tab w:val="clear" w:pos="8306"/>
        <w:tab w:val="left" w:pos="5596"/>
      </w:tabs>
      <w:ind w:left="-567" w:right="-145"/>
      <w:jc w:val="both"/>
      <w:rPr>
        <w:rFonts w:ascii="Swis721 BT" w:hAnsi="Swis721 BT"/>
        <w:color w:val="8C8C8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5E1" w:rsidRDefault="009465E1" w:rsidP="00E04D73">
      <w:r>
        <w:separator/>
      </w:r>
    </w:p>
  </w:footnote>
  <w:footnote w:type="continuationSeparator" w:id="0">
    <w:p w:rsidR="009465E1" w:rsidRDefault="009465E1" w:rsidP="00E04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AEA" w:rsidRPr="00490AEA" w:rsidRDefault="00490AEA" w:rsidP="00490AEA">
    <w:pPr>
      <w:tabs>
        <w:tab w:val="center" w:pos="4536"/>
        <w:tab w:val="right" w:pos="9072"/>
      </w:tabs>
      <w:rPr>
        <w:rFonts w:ascii="Calibri" w:eastAsia="Calibri" w:hAnsi="Calibri"/>
        <w:sz w:val="22"/>
        <w:szCs w:val="22"/>
        <w:lang w:eastAsia="en-US"/>
      </w:rPr>
    </w:pPr>
  </w:p>
  <w:p w:rsidR="00490AEA" w:rsidRPr="00490AEA" w:rsidRDefault="00490AEA" w:rsidP="00490AEA">
    <w:pPr>
      <w:pBdr>
        <w:bottom w:val="threeDEmboss" w:sz="12" w:space="0" w:color="auto"/>
      </w:pBdr>
      <w:tabs>
        <w:tab w:val="center" w:pos="4536"/>
        <w:tab w:val="right" w:pos="9072"/>
        <w:tab w:val="right" w:pos="9214"/>
      </w:tabs>
      <w:ind w:right="-760"/>
      <w:rPr>
        <w:rFonts w:ascii="Arial" w:eastAsia="Calibri" w:hAnsi="Arial" w:cs="Arial"/>
        <w:i/>
        <w:sz w:val="22"/>
        <w:szCs w:val="22"/>
        <w:lang w:eastAsia="en-US"/>
      </w:rPr>
    </w:pPr>
    <w:r w:rsidRPr="00490AEA">
      <w:rPr>
        <w:rFonts w:ascii="Arial" w:eastAsia="Calibri" w:hAnsi="Arial" w:cs="Arial"/>
        <w:i/>
        <w:sz w:val="22"/>
        <w:szCs w:val="22"/>
        <w:lang w:eastAsia="en-US"/>
      </w:rPr>
      <w:t xml:space="preserve">Služba razvoja - ODVODNJA                                                     </w:t>
    </w:r>
    <w:r w:rsidR="00754FF2">
      <w:rPr>
        <w:rFonts w:ascii="Arial" w:eastAsia="Calibri" w:hAnsi="Arial" w:cs="Arial"/>
        <w:i/>
        <w:sz w:val="22"/>
        <w:szCs w:val="22"/>
        <w:lang w:eastAsia="en-US"/>
      </w:rPr>
      <w:t xml:space="preserve">  PROJEKTNI ZADATAK 11/2019</w:t>
    </w:r>
    <w:r w:rsidRPr="00490AEA">
      <w:rPr>
        <w:rFonts w:ascii="Arial" w:eastAsia="Calibri" w:hAnsi="Arial" w:cs="Arial"/>
        <w:i/>
        <w:sz w:val="22"/>
        <w:szCs w:val="22"/>
        <w:lang w:eastAsia="en-US"/>
      </w:rPr>
      <w:t xml:space="preserve">.  </w:t>
    </w:r>
  </w:p>
  <w:p w:rsidR="00490AEA" w:rsidRPr="00490AEA" w:rsidRDefault="00490AEA" w:rsidP="00490AEA">
    <w:pPr>
      <w:pBdr>
        <w:bottom w:val="threeDEmboss" w:sz="12" w:space="0" w:color="auto"/>
      </w:pBdr>
      <w:tabs>
        <w:tab w:val="center" w:pos="4536"/>
        <w:tab w:val="right" w:pos="9072"/>
        <w:tab w:val="right" w:pos="9214"/>
      </w:tabs>
      <w:ind w:right="-760"/>
      <w:rPr>
        <w:rFonts w:ascii="Arial" w:eastAsia="Calibri" w:hAnsi="Arial" w:cs="Arial"/>
        <w:i/>
        <w:sz w:val="16"/>
        <w:szCs w:val="22"/>
        <w:lang w:eastAsia="en-US"/>
      </w:rPr>
    </w:pPr>
  </w:p>
  <w:p w:rsidR="00490AEA" w:rsidRPr="00490AEA" w:rsidRDefault="00490AEA" w:rsidP="00490AEA">
    <w:pPr>
      <w:pBdr>
        <w:bottom w:val="threeDEmboss" w:sz="12" w:space="0"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214"/>
      </w:tabs>
      <w:spacing w:after="200" w:line="276" w:lineRule="auto"/>
      <w:ind w:right="-760"/>
      <w:jc w:val="center"/>
      <w:rPr>
        <w:rFonts w:ascii="Arial" w:eastAsia="Calibri" w:hAnsi="Arial" w:cs="Arial"/>
        <w:b/>
        <w:i/>
        <w:spacing w:val="10"/>
        <w:sz w:val="22"/>
        <w:szCs w:val="22"/>
        <w:lang w:eastAsia="en-US"/>
      </w:rPr>
    </w:pPr>
    <w:r w:rsidRPr="00490AEA">
      <w:rPr>
        <w:rFonts w:ascii="Arial" w:eastAsia="Calibri" w:hAnsi="Arial" w:cs="Arial"/>
        <w:b/>
        <w:i/>
        <w:spacing w:val="10"/>
        <w:sz w:val="22"/>
        <w:szCs w:val="22"/>
        <w:lang w:eastAsia="en-US"/>
      </w:rPr>
      <w:t>Izgradnja javnog kanala u ULICI J</w:t>
    </w:r>
    <w:r w:rsidR="00754FF2">
      <w:rPr>
        <w:rFonts w:ascii="Arial" w:eastAsia="Calibri" w:hAnsi="Arial" w:cs="Arial"/>
        <w:b/>
        <w:i/>
        <w:spacing w:val="10"/>
        <w:sz w:val="22"/>
        <w:szCs w:val="22"/>
        <w:lang w:eastAsia="en-US"/>
      </w:rPr>
      <w:t xml:space="preserve">OSIPA RAČIĆA u naselju Staro </w:t>
    </w:r>
    <w:proofErr w:type="spellStart"/>
    <w:r w:rsidR="00754FF2">
      <w:rPr>
        <w:rFonts w:ascii="Arial" w:eastAsia="Calibri" w:hAnsi="Arial" w:cs="Arial"/>
        <w:b/>
        <w:i/>
        <w:spacing w:val="10"/>
        <w:sz w:val="22"/>
        <w:szCs w:val="22"/>
        <w:lang w:eastAsia="en-US"/>
      </w:rPr>
      <w:t>Brestje</w:t>
    </w:r>
    <w:proofErr w:type="spellEnd"/>
  </w:p>
  <w:p w:rsidR="00A31C51" w:rsidRDefault="006C5B38">
    <w:pPr>
      <w:pStyle w:val="Header"/>
    </w:pPr>
  </w:p>
  <w:p w:rsidR="00A31C51" w:rsidRPr="00D5363C" w:rsidRDefault="00234BDF">
    <w:pPr>
      <w:pStyle w:val="Header"/>
      <w:rPr>
        <w:sz w:val="16"/>
        <w:szCs w:val="16"/>
      </w:rP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Ind w:w="-318" w:type="dxa"/>
      <w:tblLook w:val="01E0" w:firstRow="1" w:lastRow="1" w:firstColumn="1" w:lastColumn="1" w:noHBand="0" w:noVBand="0"/>
    </w:tblPr>
    <w:tblGrid>
      <w:gridCol w:w="8786"/>
    </w:tblGrid>
    <w:tr w:rsidR="0060784C" w:rsidTr="004B636C">
      <w:trPr>
        <w:trHeight w:val="814"/>
      </w:trPr>
      <w:tc>
        <w:tcPr>
          <w:tcW w:w="5000" w:type="pct"/>
          <w:tcBorders>
            <w:top w:val="nil"/>
            <w:left w:val="nil"/>
            <w:bottom w:val="nil"/>
            <w:right w:val="nil"/>
          </w:tcBorders>
          <w:shd w:val="clear" w:color="auto" w:fill="auto"/>
          <w:vAlign w:val="center"/>
        </w:tcPr>
        <w:p w:rsidR="0060784C" w:rsidRPr="00AA5E73" w:rsidRDefault="0099318E" w:rsidP="004B636C">
          <w:pPr>
            <w:ind w:left="-108"/>
            <w:rPr>
              <w:color w:val="0033CC"/>
              <w:lang w:val="hr-HR" w:eastAsia="en-US"/>
            </w:rPr>
          </w:pPr>
          <w:r>
            <w:rPr>
              <w:noProof/>
              <w:color w:val="0033CC"/>
            </w:rPr>
            <w:drawing>
              <wp:inline distT="0" distB="0" distL="0" distR="0" wp14:anchorId="0D781DAB" wp14:editId="5416D4BA">
                <wp:extent cx="1224000" cy="460800"/>
                <wp:effectExtent l="0" t="0" r="0" b="0"/>
                <wp:docPr id="29" name="Picture 0" descr="Logo ViO memo mali 3.6.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ViO memo mali 3.6.2014.jpg"/>
                        <pic:cNvPicPr/>
                      </pic:nvPicPr>
                      <pic:blipFill>
                        <a:blip r:embed="rId1"/>
                        <a:stretch>
                          <a:fillRect/>
                        </a:stretch>
                      </pic:blipFill>
                      <pic:spPr>
                        <a:xfrm>
                          <a:off x="0" y="0"/>
                          <a:ext cx="1224000" cy="460800"/>
                        </a:xfrm>
                        <a:prstGeom prst="rect">
                          <a:avLst/>
                        </a:prstGeom>
                      </pic:spPr>
                    </pic:pic>
                  </a:graphicData>
                </a:graphic>
              </wp:inline>
            </w:drawing>
          </w:r>
        </w:p>
      </w:tc>
    </w:tr>
  </w:tbl>
  <w:p w:rsidR="00A31C51" w:rsidRPr="00521CA3" w:rsidRDefault="006C5B38" w:rsidP="00521CA3">
    <w:pPr>
      <w:pStyle w:val="Header"/>
      <w:tabs>
        <w:tab w:val="clear" w:pos="4153"/>
        <w:tab w:val="clear" w:pos="8306"/>
        <w:tab w:val="center" w:leader="dot" w:pos="1843"/>
        <w:tab w:val="right" w:pos="9072"/>
      </w:tabs>
      <w:ind w:left="-426"/>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A67A0D"/>
    <w:multiLevelType w:val="hybridMultilevel"/>
    <w:tmpl w:val="41CC992C"/>
    <w:lvl w:ilvl="0" w:tplc="A92697F6">
      <w:start w:val="1"/>
      <w:numFmt w:val="decimal"/>
      <w:lvlText w:val="%1."/>
      <w:lvlJc w:val="left"/>
      <w:pPr>
        <w:ind w:left="2490" w:hanging="360"/>
      </w:pPr>
      <w:rPr>
        <w:rFonts w:hint="default"/>
      </w:rPr>
    </w:lvl>
    <w:lvl w:ilvl="1" w:tplc="041A0019" w:tentative="1">
      <w:start w:val="1"/>
      <w:numFmt w:val="lowerLetter"/>
      <w:lvlText w:val="%2."/>
      <w:lvlJc w:val="left"/>
      <w:pPr>
        <w:ind w:left="3210" w:hanging="360"/>
      </w:pPr>
    </w:lvl>
    <w:lvl w:ilvl="2" w:tplc="041A001B" w:tentative="1">
      <w:start w:val="1"/>
      <w:numFmt w:val="lowerRoman"/>
      <w:lvlText w:val="%3."/>
      <w:lvlJc w:val="right"/>
      <w:pPr>
        <w:ind w:left="3930" w:hanging="180"/>
      </w:pPr>
    </w:lvl>
    <w:lvl w:ilvl="3" w:tplc="041A000F" w:tentative="1">
      <w:start w:val="1"/>
      <w:numFmt w:val="decimal"/>
      <w:lvlText w:val="%4."/>
      <w:lvlJc w:val="left"/>
      <w:pPr>
        <w:ind w:left="4650" w:hanging="360"/>
      </w:pPr>
    </w:lvl>
    <w:lvl w:ilvl="4" w:tplc="041A0019" w:tentative="1">
      <w:start w:val="1"/>
      <w:numFmt w:val="lowerLetter"/>
      <w:lvlText w:val="%5."/>
      <w:lvlJc w:val="left"/>
      <w:pPr>
        <w:ind w:left="5370" w:hanging="360"/>
      </w:pPr>
    </w:lvl>
    <w:lvl w:ilvl="5" w:tplc="041A001B" w:tentative="1">
      <w:start w:val="1"/>
      <w:numFmt w:val="lowerRoman"/>
      <w:lvlText w:val="%6."/>
      <w:lvlJc w:val="right"/>
      <w:pPr>
        <w:ind w:left="6090" w:hanging="180"/>
      </w:pPr>
    </w:lvl>
    <w:lvl w:ilvl="6" w:tplc="041A000F" w:tentative="1">
      <w:start w:val="1"/>
      <w:numFmt w:val="decimal"/>
      <w:lvlText w:val="%7."/>
      <w:lvlJc w:val="left"/>
      <w:pPr>
        <w:ind w:left="6810" w:hanging="360"/>
      </w:pPr>
    </w:lvl>
    <w:lvl w:ilvl="7" w:tplc="041A0019" w:tentative="1">
      <w:start w:val="1"/>
      <w:numFmt w:val="lowerLetter"/>
      <w:lvlText w:val="%8."/>
      <w:lvlJc w:val="left"/>
      <w:pPr>
        <w:ind w:left="7530" w:hanging="360"/>
      </w:pPr>
    </w:lvl>
    <w:lvl w:ilvl="8" w:tplc="041A001B" w:tentative="1">
      <w:start w:val="1"/>
      <w:numFmt w:val="lowerRoman"/>
      <w:lvlText w:val="%9."/>
      <w:lvlJc w:val="right"/>
      <w:pPr>
        <w:ind w:left="8250" w:hanging="180"/>
      </w:pPr>
    </w:lvl>
  </w:abstractNum>
  <w:abstractNum w:abstractNumId="1" w15:restartNumberingAfterBreak="0">
    <w:nsid w:val="37126C94"/>
    <w:multiLevelType w:val="singleLevel"/>
    <w:tmpl w:val="6F521B32"/>
    <w:lvl w:ilvl="0">
      <w:numFmt w:val="bullet"/>
      <w:lvlText w:val="-"/>
      <w:lvlJc w:val="left"/>
      <w:pPr>
        <w:tabs>
          <w:tab w:val="num" w:pos="360"/>
        </w:tabs>
        <w:ind w:left="360" w:hanging="360"/>
      </w:pPr>
      <w:rPr>
        <w:rFonts w:hint="default"/>
      </w:rPr>
    </w:lvl>
  </w:abstractNum>
  <w:abstractNum w:abstractNumId="2" w15:restartNumberingAfterBreak="0">
    <w:nsid w:val="385540E0"/>
    <w:multiLevelType w:val="hybridMultilevel"/>
    <w:tmpl w:val="141E355E"/>
    <w:lvl w:ilvl="0" w:tplc="041A000F">
      <w:start w:val="1"/>
      <w:numFmt w:val="decimal"/>
      <w:lvlText w:val="%1."/>
      <w:lvlJc w:val="left"/>
      <w:pPr>
        <w:ind w:left="814" w:hanging="360"/>
      </w:pPr>
    </w:lvl>
    <w:lvl w:ilvl="1" w:tplc="041A0019" w:tentative="1">
      <w:start w:val="1"/>
      <w:numFmt w:val="lowerLetter"/>
      <w:lvlText w:val="%2."/>
      <w:lvlJc w:val="left"/>
      <w:pPr>
        <w:ind w:left="1534" w:hanging="360"/>
      </w:p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BA4"/>
    <w:rsid w:val="0001337A"/>
    <w:rsid w:val="0003282C"/>
    <w:rsid w:val="00034DBA"/>
    <w:rsid w:val="00036BF4"/>
    <w:rsid w:val="000411D7"/>
    <w:rsid w:val="00041D30"/>
    <w:rsid w:val="000470F8"/>
    <w:rsid w:val="00047D6B"/>
    <w:rsid w:val="000603DB"/>
    <w:rsid w:val="00066C23"/>
    <w:rsid w:val="00073BB3"/>
    <w:rsid w:val="00077B46"/>
    <w:rsid w:val="00080317"/>
    <w:rsid w:val="00081699"/>
    <w:rsid w:val="00082136"/>
    <w:rsid w:val="00083B57"/>
    <w:rsid w:val="00084321"/>
    <w:rsid w:val="0009005E"/>
    <w:rsid w:val="00091D32"/>
    <w:rsid w:val="00097EC9"/>
    <w:rsid w:val="000A29DB"/>
    <w:rsid w:val="000A4FD6"/>
    <w:rsid w:val="000B7FF3"/>
    <w:rsid w:val="000C3646"/>
    <w:rsid w:val="000D1A2C"/>
    <w:rsid w:val="000D1E98"/>
    <w:rsid w:val="000D2B0A"/>
    <w:rsid w:val="000E5807"/>
    <w:rsid w:val="000F5EBA"/>
    <w:rsid w:val="000F6CB4"/>
    <w:rsid w:val="00114A0D"/>
    <w:rsid w:val="00132C10"/>
    <w:rsid w:val="00150248"/>
    <w:rsid w:val="001672E0"/>
    <w:rsid w:val="001706D7"/>
    <w:rsid w:val="00174E75"/>
    <w:rsid w:val="0017603A"/>
    <w:rsid w:val="0018515B"/>
    <w:rsid w:val="001919AB"/>
    <w:rsid w:val="001D1DCD"/>
    <w:rsid w:val="001E1E92"/>
    <w:rsid w:val="001E2CBB"/>
    <w:rsid w:val="001E4EC2"/>
    <w:rsid w:val="001E4F95"/>
    <w:rsid w:val="001F0A19"/>
    <w:rsid w:val="001F15C5"/>
    <w:rsid w:val="001F5185"/>
    <w:rsid w:val="00207929"/>
    <w:rsid w:val="002105A4"/>
    <w:rsid w:val="00211FC5"/>
    <w:rsid w:val="0021523B"/>
    <w:rsid w:val="00223782"/>
    <w:rsid w:val="00224575"/>
    <w:rsid w:val="00230A9E"/>
    <w:rsid w:val="00234BDF"/>
    <w:rsid w:val="00235D3C"/>
    <w:rsid w:val="00266929"/>
    <w:rsid w:val="002746F2"/>
    <w:rsid w:val="00276C47"/>
    <w:rsid w:val="002A4F18"/>
    <w:rsid w:val="002B1517"/>
    <w:rsid w:val="002B2805"/>
    <w:rsid w:val="002C0482"/>
    <w:rsid w:val="002D1049"/>
    <w:rsid w:val="002D545E"/>
    <w:rsid w:val="002F112E"/>
    <w:rsid w:val="002F425C"/>
    <w:rsid w:val="002F64F3"/>
    <w:rsid w:val="003178D1"/>
    <w:rsid w:val="003227D7"/>
    <w:rsid w:val="00343C0C"/>
    <w:rsid w:val="003441A6"/>
    <w:rsid w:val="00353221"/>
    <w:rsid w:val="00361907"/>
    <w:rsid w:val="003662D2"/>
    <w:rsid w:val="00366F03"/>
    <w:rsid w:val="003813E3"/>
    <w:rsid w:val="00394ADB"/>
    <w:rsid w:val="00397A6B"/>
    <w:rsid w:val="003A3003"/>
    <w:rsid w:val="003A51BF"/>
    <w:rsid w:val="003B119B"/>
    <w:rsid w:val="003B7DE8"/>
    <w:rsid w:val="003C2DC0"/>
    <w:rsid w:val="003C5F15"/>
    <w:rsid w:val="003F0AE4"/>
    <w:rsid w:val="003F6EFA"/>
    <w:rsid w:val="00411BEB"/>
    <w:rsid w:val="0041225F"/>
    <w:rsid w:val="00412C7B"/>
    <w:rsid w:val="004159CD"/>
    <w:rsid w:val="00426DA6"/>
    <w:rsid w:val="00433106"/>
    <w:rsid w:val="00436437"/>
    <w:rsid w:val="00441D88"/>
    <w:rsid w:val="0044380D"/>
    <w:rsid w:val="00447252"/>
    <w:rsid w:val="00455133"/>
    <w:rsid w:val="00464E78"/>
    <w:rsid w:val="00482C77"/>
    <w:rsid w:val="00484198"/>
    <w:rsid w:val="00487BFB"/>
    <w:rsid w:val="00490AEA"/>
    <w:rsid w:val="004B636C"/>
    <w:rsid w:val="004C2D9B"/>
    <w:rsid w:val="004C4F77"/>
    <w:rsid w:val="004D0349"/>
    <w:rsid w:val="004D6209"/>
    <w:rsid w:val="004F0DA4"/>
    <w:rsid w:val="004F380A"/>
    <w:rsid w:val="00512651"/>
    <w:rsid w:val="00521CA3"/>
    <w:rsid w:val="005328D7"/>
    <w:rsid w:val="00534475"/>
    <w:rsid w:val="005416AB"/>
    <w:rsid w:val="00567188"/>
    <w:rsid w:val="005726B4"/>
    <w:rsid w:val="0057289C"/>
    <w:rsid w:val="00576347"/>
    <w:rsid w:val="005916CC"/>
    <w:rsid w:val="005A63B8"/>
    <w:rsid w:val="005A7060"/>
    <w:rsid w:val="005B04ED"/>
    <w:rsid w:val="005C0049"/>
    <w:rsid w:val="005C047C"/>
    <w:rsid w:val="005C1ED9"/>
    <w:rsid w:val="005C61D3"/>
    <w:rsid w:val="005D0591"/>
    <w:rsid w:val="005D53F8"/>
    <w:rsid w:val="00600A73"/>
    <w:rsid w:val="00601175"/>
    <w:rsid w:val="006012A9"/>
    <w:rsid w:val="0060784C"/>
    <w:rsid w:val="006103E6"/>
    <w:rsid w:val="006127EC"/>
    <w:rsid w:val="006166B5"/>
    <w:rsid w:val="00616F09"/>
    <w:rsid w:val="00622A2C"/>
    <w:rsid w:val="006421B2"/>
    <w:rsid w:val="00652104"/>
    <w:rsid w:val="00662C55"/>
    <w:rsid w:val="00667E8C"/>
    <w:rsid w:val="00672D71"/>
    <w:rsid w:val="00676A82"/>
    <w:rsid w:val="00677319"/>
    <w:rsid w:val="00677554"/>
    <w:rsid w:val="0069244A"/>
    <w:rsid w:val="00692C8E"/>
    <w:rsid w:val="006961B3"/>
    <w:rsid w:val="006A44B2"/>
    <w:rsid w:val="006B26EA"/>
    <w:rsid w:val="006B3B4F"/>
    <w:rsid w:val="006B5C55"/>
    <w:rsid w:val="006C39F7"/>
    <w:rsid w:val="006C5B38"/>
    <w:rsid w:val="006D005E"/>
    <w:rsid w:val="006E0E60"/>
    <w:rsid w:val="006E23AD"/>
    <w:rsid w:val="006E30A8"/>
    <w:rsid w:val="006F593B"/>
    <w:rsid w:val="00701502"/>
    <w:rsid w:val="00701C62"/>
    <w:rsid w:val="00703B7E"/>
    <w:rsid w:val="00724B81"/>
    <w:rsid w:val="00741457"/>
    <w:rsid w:val="007415BA"/>
    <w:rsid w:val="00751D6E"/>
    <w:rsid w:val="00754FF2"/>
    <w:rsid w:val="00766ACD"/>
    <w:rsid w:val="00780B83"/>
    <w:rsid w:val="007A0DF4"/>
    <w:rsid w:val="007A22CA"/>
    <w:rsid w:val="007A4101"/>
    <w:rsid w:val="007A7952"/>
    <w:rsid w:val="007B373E"/>
    <w:rsid w:val="007B57B0"/>
    <w:rsid w:val="007B6663"/>
    <w:rsid w:val="007C08C0"/>
    <w:rsid w:val="007C6C33"/>
    <w:rsid w:val="007C7EBE"/>
    <w:rsid w:val="007D259F"/>
    <w:rsid w:val="007D6493"/>
    <w:rsid w:val="007E6840"/>
    <w:rsid w:val="00802B04"/>
    <w:rsid w:val="008051E7"/>
    <w:rsid w:val="00805345"/>
    <w:rsid w:val="00806409"/>
    <w:rsid w:val="00814D3B"/>
    <w:rsid w:val="00817B95"/>
    <w:rsid w:val="00817F8E"/>
    <w:rsid w:val="00827F02"/>
    <w:rsid w:val="008317B0"/>
    <w:rsid w:val="008427EA"/>
    <w:rsid w:val="008457C1"/>
    <w:rsid w:val="00845D90"/>
    <w:rsid w:val="00847CB6"/>
    <w:rsid w:val="00865ED1"/>
    <w:rsid w:val="0087406A"/>
    <w:rsid w:val="00875BB4"/>
    <w:rsid w:val="0089182C"/>
    <w:rsid w:val="008928FF"/>
    <w:rsid w:val="00893F6F"/>
    <w:rsid w:val="008B07ED"/>
    <w:rsid w:val="008B79C2"/>
    <w:rsid w:val="008C632E"/>
    <w:rsid w:val="008D0D1F"/>
    <w:rsid w:val="008E3E17"/>
    <w:rsid w:val="009138A1"/>
    <w:rsid w:val="0091484B"/>
    <w:rsid w:val="0091780E"/>
    <w:rsid w:val="00924259"/>
    <w:rsid w:val="00924712"/>
    <w:rsid w:val="00931AD7"/>
    <w:rsid w:val="00931B84"/>
    <w:rsid w:val="00943B11"/>
    <w:rsid w:val="0094489E"/>
    <w:rsid w:val="009465E1"/>
    <w:rsid w:val="0097481B"/>
    <w:rsid w:val="0097611C"/>
    <w:rsid w:val="00977392"/>
    <w:rsid w:val="00980732"/>
    <w:rsid w:val="00981929"/>
    <w:rsid w:val="00987DBD"/>
    <w:rsid w:val="00990ECB"/>
    <w:rsid w:val="00991BC8"/>
    <w:rsid w:val="0099318E"/>
    <w:rsid w:val="009A6BF7"/>
    <w:rsid w:val="009B7D32"/>
    <w:rsid w:val="009C2BF3"/>
    <w:rsid w:val="009C617D"/>
    <w:rsid w:val="009D60ED"/>
    <w:rsid w:val="009E1537"/>
    <w:rsid w:val="009E2B07"/>
    <w:rsid w:val="00A0039B"/>
    <w:rsid w:val="00A04B85"/>
    <w:rsid w:val="00A204B5"/>
    <w:rsid w:val="00A23C7E"/>
    <w:rsid w:val="00A26523"/>
    <w:rsid w:val="00A307AA"/>
    <w:rsid w:val="00A47977"/>
    <w:rsid w:val="00A6450A"/>
    <w:rsid w:val="00A6693E"/>
    <w:rsid w:val="00A67ED2"/>
    <w:rsid w:val="00A71063"/>
    <w:rsid w:val="00A71E69"/>
    <w:rsid w:val="00A7439A"/>
    <w:rsid w:val="00A748FC"/>
    <w:rsid w:val="00A750D1"/>
    <w:rsid w:val="00A77455"/>
    <w:rsid w:val="00A8383E"/>
    <w:rsid w:val="00AA1587"/>
    <w:rsid w:val="00AA4365"/>
    <w:rsid w:val="00AA4BD7"/>
    <w:rsid w:val="00AA5923"/>
    <w:rsid w:val="00AA5E73"/>
    <w:rsid w:val="00AB04DA"/>
    <w:rsid w:val="00AB31F4"/>
    <w:rsid w:val="00AC0C3A"/>
    <w:rsid w:val="00AC267B"/>
    <w:rsid w:val="00AC2F4C"/>
    <w:rsid w:val="00AC5948"/>
    <w:rsid w:val="00AD0009"/>
    <w:rsid w:val="00AD6787"/>
    <w:rsid w:val="00AD6DB2"/>
    <w:rsid w:val="00AE2A51"/>
    <w:rsid w:val="00AF2BA5"/>
    <w:rsid w:val="00B02586"/>
    <w:rsid w:val="00B17922"/>
    <w:rsid w:val="00B22760"/>
    <w:rsid w:val="00B258D2"/>
    <w:rsid w:val="00B27EB3"/>
    <w:rsid w:val="00B37CD0"/>
    <w:rsid w:val="00B454B1"/>
    <w:rsid w:val="00B47A0B"/>
    <w:rsid w:val="00B558E0"/>
    <w:rsid w:val="00B6082C"/>
    <w:rsid w:val="00B62547"/>
    <w:rsid w:val="00B64D09"/>
    <w:rsid w:val="00B83EF4"/>
    <w:rsid w:val="00B92BCB"/>
    <w:rsid w:val="00B9304B"/>
    <w:rsid w:val="00BB3168"/>
    <w:rsid w:val="00BB3ED5"/>
    <w:rsid w:val="00BB46E2"/>
    <w:rsid w:val="00BB4A5D"/>
    <w:rsid w:val="00BB5E10"/>
    <w:rsid w:val="00BD772E"/>
    <w:rsid w:val="00BE4810"/>
    <w:rsid w:val="00BE5EC8"/>
    <w:rsid w:val="00BE6289"/>
    <w:rsid w:val="00BE7DC5"/>
    <w:rsid w:val="00BF28B1"/>
    <w:rsid w:val="00C06276"/>
    <w:rsid w:val="00C12C0C"/>
    <w:rsid w:val="00C1761B"/>
    <w:rsid w:val="00C2417E"/>
    <w:rsid w:val="00C33F57"/>
    <w:rsid w:val="00C365A3"/>
    <w:rsid w:val="00C40135"/>
    <w:rsid w:val="00C41BA2"/>
    <w:rsid w:val="00C5204B"/>
    <w:rsid w:val="00C57191"/>
    <w:rsid w:val="00C60D56"/>
    <w:rsid w:val="00C65C3C"/>
    <w:rsid w:val="00C679A7"/>
    <w:rsid w:val="00C73D8C"/>
    <w:rsid w:val="00C82B29"/>
    <w:rsid w:val="00C87C07"/>
    <w:rsid w:val="00CA396D"/>
    <w:rsid w:val="00CB6542"/>
    <w:rsid w:val="00CB73EF"/>
    <w:rsid w:val="00CC34C8"/>
    <w:rsid w:val="00CD14E7"/>
    <w:rsid w:val="00CD1A9C"/>
    <w:rsid w:val="00CD64E1"/>
    <w:rsid w:val="00CD6690"/>
    <w:rsid w:val="00CD6E6A"/>
    <w:rsid w:val="00CD796F"/>
    <w:rsid w:val="00CE283A"/>
    <w:rsid w:val="00CF24B8"/>
    <w:rsid w:val="00CF631C"/>
    <w:rsid w:val="00D02801"/>
    <w:rsid w:val="00D05FDA"/>
    <w:rsid w:val="00D07B06"/>
    <w:rsid w:val="00D27F34"/>
    <w:rsid w:val="00D41F73"/>
    <w:rsid w:val="00D459F9"/>
    <w:rsid w:val="00D66BA4"/>
    <w:rsid w:val="00D70481"/>
    <w:rsid w:val="00D7207B"/>
    <w:rsid w:val="00D76400"/>
    <w:rsid w:val="00D93CFE"/>
    <w:rsid w:val="00D95A42"/>
    <w:rsid w:val="00DA1209"/>
    <w:rsid w:val="00DA3C4F"/>
    <w:rsid w:val="00DD2B50"/>
    <w:rsid w:val="00DF0587"/>
    <w:rsid w:val="00DF791A"/>
    <w:rsid w:val="00E02549"/>
    <w:rsid w:val="00E03116"/>
    <w:rsid w:val="00E04D73"/>
    <w:rsid w:val="00E14E6B"/>
    <w:rsid w:val="00E26812"/>
    <w:rsid w:val="00E324CE"/>
    <w:rsid w:val="00E45CFD"/>
    <w:rsid w:val="00E51A7E"/>
    <w:rsid w:val="00E5535C"/>
    <w:rsid w:val="00E55788"/>
    <w:rsid w:val="00E558D8"/>
    <w:rsid w:val="00E63277"/>
    <w:rsid w:val="00E76107"/>
    <w:rsid w:val="00E800C6"/>
    <w:rsid w:val="00E82982"/>
    <w:rsid w:val="00E91A9E"/>
    <w:rsid w:val="00E93F8C"/>
    <w:rsid w:val="00E9695D"/>
    <w:rsid w:val="00EA3DE4"/>
    <w:rsid w:val="00EA68CB"/>
    <w:rsid w:val="00EA7DA8"/>
    <w:rsid w:val="00EB175D"/>
    <w:rsid w:val="00EC0BBE"/>
    <w:rsid w:val="00EC3949"/>
    <w:rsid w:val="00ED1DF9"/>
    <w:rsid w:val="00EF7E90"/>
    <w:rsid w:val="00F0296E"/>
    <w:rsid w:val="00F07DB8"/>
    <w:rsid w:val="00F11D8A"/>
    <w:rsid w:val="00F27679"/>
    <w:rsid w:val="00F27EA1"/>
    <w:rsid w:val="00F32709"/>
    <w:rsid w:val="00F51D4F"/>
    <w:rsid w:val="00F651CB"/>
    <w:rsid w:val="00F67DAC"/>
    <w:rsid w:val="00F82551"/>
    <w:rsid w:val="00F8769A"/>
    <w:rsid w:val="00F91987"/>
    <w:rsid w:val="00FA3F20"/>
    <w:rsid w:val="00FB5706"/>
    <w:rsid w:val="00FC4825"/>
    <w:rsid w:val="00FC552F"/>
    <w:rsid w:val="00FE1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AE082DA-5A45-4D37-9D9B-ABB84ED73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BA4"/>
    <w:pPr>
      <w:spacing w:after="0" w:line="240" w:lineRule="auto"/>
    </w:pPr>
    <w:rPr>
      <w:rFonts w:ascii="Times New Roman" w:eastAsia="Times New Roman" w:hAnsi="Times New Roman" w:cs="Times New Roman"/>
      <w:sz w:val="20"/>
      <w:szCs w:val="20"/>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66BA4"/>
    <w:pPr>
      <w:tabs>
        <w:tab w:val="center" w:pos="4153"/>
        <w:tab w:val="right" w:pos="8306"/>
      </w:tabs>
    </w:pPr>
  </w:style>
  <w:style w:type="character" w:customStyle="1" w:styleId="HeaderChar">
    <w:name w:val="Header Char"/>
    <w:basedOn w:val="DefaultParagraphFont"/>
    <w:link w:val="Header"/>
    <w:uiPriority w:val="99"/>
    <w:rsid w:val="00D66BA4"/>
    <w:rPr>
      <w:rFonts w:ascii="Times New Roman" w:eastAsia="Times New Roman" w:hAnsi="Times New Roman" w:cs="Times New Roman"/>
      <w:sz w:val="20"/>
      <w:szCs w:val="20"/>
      <w:lang w:eastAsia="hr-HR"/>
    </w:rPr>
  </w:style>
  <w:style w:type="paragraph" w:styleId="Footer">
    <w:name w:val="footer"/>
    <w:basedOn w:val="Normal"/>
    <w:link w:val="FooterChar"/>
    <w:rsid w:val="00D66BA4"/>
    <w:pPr>
      <w:tabs>
        <w:tab w:val="center" w:pos="4153"/>
        <w:tab w:val="right" w:pos="8306"/>
      </w:tabs>
    </w:pPr>
  </w:style>
  <w:style w:type="character" w:customStyle="1" w:styleId="FooterChar">
    <w:name w:val="Footer Char"/>
    <w:basedOn w:val="DefaultParagraphFont"/>
    <w:link w:val="Footer"/>
    <w:rsid w:val="00D66BA4"/>
    <w:rPr>
      <w:rFonts w:ascii="Times New Roman" w:eastAsia="Times New Roman" w:hAnsi="Times New Roman" w:cs="Times New Roman"/>
      <w:sz w:val="20"/>
      <w:szCs w:val="20"/>
      <w:lang w:eastAsia="hr-HR"/>
    </w:rPr>
  </w:style>
  <w:style w:type="table" w:styleId="TableGrid">
    <w:name w:val="Table Grid"/>
    <w:basedOn w:val="TableNormal"/>
    <w:rsid w:val="00CD796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796F"/>
    <w:rPr>
      <w:rFonts w:ascii="Tahoma" w:hAnsi="Tahoma" w:cs="Tahoma"/>
      <w:sz w:val="16"/>
      <w:szCs w:val="16"/>
    </w:rPr>
  </w:style>
  <w:style w:type="character" w:customStyle="1" w:styleId="BalloonTextChar">
    <w:name w:val="Balloon Text Char"/>
    <w:basedOn w:val="DefaultParagraphFont"/>
    <w:link w:val="BalloonText"/>
    <w:uiPriority w:val="99"/>
    <w:semiHidden/>
    <w:rsid w:val="00CD796F"/>
    <w:rPr>
      <w:rFonts w:ascii="Tahoma" w:eastAsia="Times New Roman" w:hAnsi="Tahoma" w:cs="Tahoma"/>
      <w:sz w:val="16"/>
      <w:szCs w:val="16"/>
      <w:lang w:eastAsia="hr-HR"/>
    </w:rPr>
  </w:style>
  <w:style w:type="character" w:styleId="Hyperlink">
    <w:name w:val="Hyperlink"/>
    <w:basedOn w:val="DefaultParagraphFont"/>
    <w:uiPriority w:val="99"/>
    <w:unhideWhenUsed/>
    <w:rsid w:val="00E93F8C"/>
    <w:rPr>
      <w:color w:val="0000FF" w:themeColor="hyperlink"/>
      <w:u w:val="single"/>
    </w:rPr>
  </w:style>
  <w:style w:type="paragraph" w:styleId="NoSpacing">
    <w:name w:val="No Spacing"/>
    <w:link w:val="NoSpacingChar"/>
    <w:uiPriority w:val="1"/>
    <w:qFormat/>
    <w:rsid w:val="00150248"/>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150248"/>
    <w:rPr>
      <w:rFonts w:eastAsiaTheme="minorEastAsia"/>
      <w:lang w:val="en-US"/>
    </w:rPr>
  </w:style>
  <w:style w:type="character" w:customStyle="1" w:styleId="Style1">
    <w:name w:val="Style1"/>
    <w:basedOn w:val="DefaultParagraphFont"/>
    <w:uiPriority w:val="1"/>
    <w:rsid w:val="009E2B07"/>
    <w:rPr>
      <w:rFonts w:asciiTheme="minorHAnsi" w:hAnsiTheme="minorHAnsi"/>
      <w:b/>
      <w:sz w:val="20"/>
    </w:rPr>
  </w:style>
  <w:style w:type="character" w:styleId="PlaceholderText">
    <w:name w:val="Placeholder Text"/>
    <w:basedOn w:val="DefaultParagraphFont"/>
    <w:uiPriority w:val="99"/>
    <w:semiHidden/>
    <w:rsid w:val="00EF7E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mailto:vio.tvrtka@zgh.hr" TargetMode="External"/><Relationship Id="rId2" Type="http://schemas.openxmlformats.org/officeDocument/2006/relationships/hyperlink" Target="http://www.vio.hr/"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308BDA5D81848D98582FEFB83A6F44B"/>
        <w:category>
          <w:name w:val="General"/>
          <w:gallery w:val="placeholder"/>
        </w:category>
        <w:types>
          <w:type w:val="bbPlcHdr"/>
        </w:types>
        <w:behaviors>
          <w:behavior w:val="content"/>
        </w:behaviors>
        <w:guid w:val="{9FBEFE8B-8FD6-4AED-A4FD-0C0840712445}"/>
      </w:docPartPr>
      <w:docPartBody>
        <w:p w:rsidR="00096A79" w:rsidRDefault="003D1D7B" w:rsidP="003D1D7B">
          <w:pPr>
            <w:pStyle w:val="4308BDA5D81848D98582FEFB83A6F44B"/>
          </w:pPr>
          <w:r w:rsidRPr="005F1692">
            <w:rPr>
              <w:rStyle w:val="PlaceholderText"/>
            </w:rPr>
            <w:t>Choose an item.</w:t>
          </w:r>
        </w:p>
      </w:docPartBody>
    </w:docPart>
    <w:docPart>
      <w:docPartPr>
        <w:name w:val="DefaultPlaceholder_22675704"/>
        <w:category>
          <w:name w:val="General"/>
          <w:gallery w:val="placeholder"/>
        </w:category>
        <w:types>
          <w:type w:val="bbPlcHdr"/>
        </w:types>
        <w:behaviors>
          <w:behavior w:val="content"/>
        </w:behaviors>
        <w:guid w:val="{2010688D-3EDA-440D-96EF-C5639BE63D16}"/>
      </w:docPartPr>
      <w:docPartBody>
        <w:p w:rsidR="00B30344" w:rsidRDefault="00096A79">
          <w:r w:rsidRPr="005F1692">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Swis721 BT">
    <w:altName w:val="Segoe Script"/>
    <w:charset w:val="00"/>
    <w:family w:val="swiss"/>
    <w:pitch w:val="variable"/>
    <w:sig w:usb0="00000087" w:usb1="00000000" w:usb2="00000000" w:usb3="00000000" w:csb0="0000001B" w:csb1="00000000"/>
  </w:font>
  <w:font w:name="Cambria">
    <w:panose1 w:val="02040503050406030204"/>
    <w:charset w:val="EE"/>
    <w:family w:val="roman"/>
    <w:pitch w:val="variable"/>
    <w:sig w:usb0="E00002FF" w:usb1="40000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3D1D7B"/>
    <w:rsid w:val="00010933"/>
    <w:rsid w:val="0002226C"/>
    <w:rsid w:val="00096A79"/>
    <w:rsid w:val="000D525E"/>
    <w:rsid w:val="001263C5"/>
    <w:rsid w:val="00132459"/>
    <w:rsid w:val="0014427C"/>
    <w:rsid w:val="00212A2E"/>
    <w:rsid w:val="00321E86"/>
    <w:rsid w:val="00354CD6"/>
    <w:rsid w:val="003A6ED0"/>
    <w:rsid w:val="003D1D7B"/>
    <w:rsid w:val="004876BF"/>
    <w:rsid w:val="00505394"/>
    <w:rsid w:val="00511C03"/>
    <w:rsid w:val="0057531F"/>
    <w:rsid w:val="005D4BB3"/>
    <w:rsid w:val="00621186"/>
    <w:rsid w:val="00631C86"/>
    <w:rsid w:val="00684D15"/>
    <w:rsid w:val="006F4833"/>
    <w:rsid w:val="007914E5"/>
    <w:rsid w:val="00796C94"/>
    <w:rsid w:val="007A4462"/>
    <w:rsid w:val="008F62E0"/>
    <w:rsid w:val="00916EBC"/>
    <w:rsid w:val="00970636"/>
    <w:rsid w:val="00993612"/>
    <w:rsid w:val="009A0940"/>
    <w:rsid w:val="00A700E1"/>
    <w:rsid w:val="00AB31BB"/>
    <w:rsid w:val="00B30344"/>
    <w:rsid w:val="00BF18B5"/>
    <w:rsid w:val="00C52A65"/>
    <w:rsid w:val="00C662E5"/>
    <w:rsid w:val="00CA1A13"/>
    <w:rsid w:val="00CC7527"/>
    <w:rsid w:val="00D132C1"/>
    <w:rsid w:val="00DA0DED"/>
    <w:rsid w:val="00E33CFB"/>
    <w:rsid w:val="00EE04A4"/>
    <w:rsid w:val="00F05B25"/>
    <w:rsid w:val="00F80251"/>
    <w:rsid w:val="00F9200F"/>
    <w:rsid w:val="00FB4994"/>
    <w:rsid w:val="00FC0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52A65"/>
    <w:rPr>
      <w:color w:val="808080"/>
    </w:rPr>
  </w:style>
  <w:style w:type="paragraph" w:customStyle="1" w:styleId="4308BDA5D81848D98582FEFB83A6F44B">
    <w:name w:val="4308BDA5D81848D98582FEFB83A6F44B"/>
    <w:rsid w:val="003D1D7B"/>
  </w:style>
  <w:style w:type="paragraph" w:customStyle="1" w:styleId="DE0816A83C0B43469FC6619F1F70B028">
    <w:name w:val="DE0816A83C0B43469FC6619F1F70B028"/>
    <w:rsid w:val="00096A79"/>
  </w:style>
  <w:style w:type="paragraph" w:customStyle="1" w:styleId="79662BE6109941358B62C36AEF343422">
    <w:name w:val="79662BE6109941358B62C36AEF343422"/>
    <w:rsid w:val="00096A79"/>
  </w:style>
  <w:style w:type="paragraph" w:customStyle="1" w:styleId="DC87FD5DAD8B458189E72ACC49541FA6">
    <w:name w:val="DC87FD5DAD8B458189E72ACC49541FA6"/>
    <w:rsid w:val="00096A79"/>
  </w:style>
  <w:style w:type="paragraph" w:customStyle="1" w:styleId="0375DE8AB31E43B2AA8A57D383DBB42E">
    <w:name w:val="0375DE8AB31E43B2AA8A57D383DBB42E"/>
    <w:rsid w:val="00621186"/>
  </w:style>
  <w:style w:type="paragraph" w:customStyle="1" w:styleId="E21FD7E7C3D94C20803DA8939F71CF3E">
    <w:name w:val="E21FD7E7C3D94C20803DA8939F71CF3E"/>
    <w:rsid w:val="00C52A65"/>
    <w:pPr>
      <w:spacing w:after="160" w:line="259" w:lineRule="auto"/>
    </w:pPr>
  </w:style>
  <w:style w:type="paragraph" w:customStyle="1" w:styleId="8DD78BEB10D1492985F1C55553F79852">
    <w:name w:val="8DD78BEB10D1492985F1C55553F79852"/>
    <w:rsid w:val="00C52A6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587920-9F55-4460-8836-353F16F3F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2362</Words>
  <Characters>13465</Characters>
  <Application>Microsoft Office Word</Application>
  <DocSecurity>4</DocSecurity>
  <Lines>112</Lines>
  <Paragraphs>31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Zagrebački holding d.o.o.-Podružnica ViO</Company>
  <LinksUpToDate>false</LinksUpToDate>
  <CharactersWithSpaces>15796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mmesaric</dc:creator>
  <cp:lastModifiedBy>Kristina Treger</cp:lastModifiedBy>
  <cp:revision>2</cp:revision>
  <cp:lastPrinted>2019-02-25T07:27:00Z</cp:lastPrinted>
  <dcterms:created xsi:type="dcterms:W3CDTF">2019-05-13T11:03:00Z</dcterms:created>
  <dcterms:modified xsi:type="dcterms:W3CDTF">2019-05-13T11:03:00Z</dcterms:modified>
</cp:coreProperties>
</file>